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9A5BA1" w14:textId="5800D9E5" w:rsidR="0047198A" w:rsidRPr="000C08BE" w:rsidRDefault="0047198A" w:rsidP="0047198A">
      <w:pPr>
        <w:pStyle w:val="Ttulo1-primerapginadeldocumento"/>
        <w:spacing w:after="0"/>
        <w:rPr>
          <w:rFonts w:ascii="Open Sans" w:hAnsi="Open Sans" w:cs="Open Sans"/>
          <w:b w:val="0"/>
          <w:bCs/>
          <w:color w:val="000000" w:themeColor="text1"/>
          <w:sz w:val="18"/>
          <w:szCs w:val="18"/>
        </w:rPr>
      </w:pPr>
      <w:r w:rsidRPr="000C08BE">
        <w:rPr>
          <w:rFonts w:ascii="Open Sans" w:hAnsi="Open Sans" w:cs="Open Sans"/>
          <w:b w:val="0"/>
          <w:bCs/>
          <w:color w:val="000000" w:themeColor="text1"/>
          <w:sz w:val="18"/>
          <w:szCs w:val="18"/>
        </w:rPr>
        <w:t>Modulo: Entorno y Tendencias</w:t>
      </w:r>
    </w:p>
    <w:p w14:paraId="33B3FDDC" w14:textId="391AE0ED" w:rsidR="0047198A" w:rsidRPr="000C08BE" w:rsidRDefault="0047198A" w:rsidP="0047198A">
      <w:pPr>
        <w:pStyle w:val="TextoLLC"/>
        <w:rPr>
          <w:rFonts w:ascii="Open Sans" w:hAnsi="Open Sans" w:cs="Open Sans"/>
          <w:bCs/>
          <w:sz w:val="18"/>
          <w:szCs w:val="18"/>
        </w:rPr>
      </w:pPr>
      <w:r w:rsidRPr="000C08BE">
        <w:rPr>
          <w:rFonts w:ascii="Open Sans" w:hAnsi="Open Sans" w:cs="Open Sans"/>
          <w:bCs/>
          <w:sz w:val="18"/>
          <w:szCs w:val="18"/>
        </w:rPr>
        <w:t>LLYC México: Aisha Hamud Campos</w:t>
      </w:r>
    </w:p>
    <w:p w14:paraId="1F16B1F6" w14:textId="34D38801" w:rsidR="00A22206" w:rsidRPr="000C08BE" w:rsidRDefault="0047198A" w:rsidP="008C5406">
      <w:pPr>
        <w:pStyle w:val="Ttulo1-primerapginadeldocumento"/>
        <w:spacing w:after="0"/>
        <w:jc w:val="center"/>
        <w:rPr>
          <w:rFonts w:ascii="Open Sans" w:hAnsi="Open Sans" w:cs="Open Sans"/>
          <w:color w:val="000000" w:themeColor="text1"/>
          <w:sz w:val="24"/>
          <w:szCs w:val="20"/>
        </w:rPr>
      </w:pPr>
      <w:r w:rsidRPr="000C08BE">
        <w:rPr>
          <w:rFonts w:ascii="Open Sans" w:hAnsi="Open Sans" w:cs="Open Sans"/>
          <w:color w:val="000000" w:themeColor="text1"/>
          <w:sz w:val="24"/>
          <w:szCs w:val="20"/>
        </w:rPr>
        <w:t>Evolución de la venta en línea y su impacto en la economía</w:t>
      </w:r>
      <w:r w:rsidRPr="000C08BE">
        <w:rPr>
          <w:rFonts w:ascii="Open Sans" w:hAnsi="Open Sans" w:cs="Open Sans"/>
          <w:color w:val="000000" w:themeColor="text1"/>
          <w:sz w:val="24"/>
          <w:szCs w:val="20"/>
        </w:rPr>
        <w:t xml:space="preserve"> </w:t>
      </w:r>
    </w:p>
    <w:p w14:paraId="1E007E40" w14:textId="563B6094" w:rsidR="008F3524" w:rsidRPr="000C08BE" w:rsidRDefault="005C029B" w:rsidP="00DF31F6">
      <w:pPr>
        <w:pStyle w:val="TextoLLC"/>
        <w:spacing w:before="240" w:after="0"/>
        <w:jc w:val="both"/>
        <w:rPr>
          <w:rFonts w:ascii="Open Sans" w:hAnsi="Open Sans" w:cs="Open Sans"/>
          <w:color w:val="000000" w:themeColor="text1"/>
          <w:szCs w:val="18"/>
          <w:lang w:val="es-MX"/>
        </w:rPr>
      </w:pPr>
      <w:r w:rsidRPr="000C08BE">
        <w:rPr>
          <w:rFonts w:ascii="Open Sans" w:hAnsi="Open Sans" w:cs="Open Sans"/>
          <w:color w:val="000000" w:themeColor="text1"/>
          <w:szCs w:val="18"/>
          <w:lang w:val="es-MX"/>
        </w:rPr>
        <w:t xml:space="preserve">¿Cuántas veces al día utilizamos la tecnología para comprar lo que necesitamos? Actualmente es muy sencillo adquirir </w:t>
      </w:r>
      <w:r w:rsidR="00774301" w:rsidRPr="000C08BE">
        <w:rPr>
          <w:rFonts w:ascii="Open Sans" w:hAnsi="Open Sans" w:cs="Open Sans"/>
          <w:color w:val="000000" w:themeColor="text1"/>
          <w:szCs w:val="18"/>
          <w:lang w:val="es-MX"/>
        </w:rPr>
        <w:t>cualquier artículo que queramos mediante una página we</w:t>
      </w:r>
      <w:r w:rsidR="008F3524" w:rsidRPr="000C08BE">
        <w:rPr>
          <w:rFonts w:ascii="Open Sans" w:hAnsi="Open Sans" w:cs="Open Sans"/>
          <w:color w:val="000000" w:themeColor="text1"/>
          <w:szCs w:val="18"/>
          <w:lang w:val="es-MX"/>
        </w:rPr>
        <w:t xml:space="preserve">b; </w:t>
      </w:r>
      <w:r w:rsidR="00774301" w:rsidRPr="000C08BE">
        <w:rPr>
          <w:rFonts w:ascii="Open Sans" w:hAnsi="Open Sans" w:cs="Open Sans"/>
          <w:color w:val="000000" w:themeColor="text1"/>
          <w:szCs w:val="18"/>
          <w:lang w:val="es-MX"/>
        </w:rPr>
        <w:t xml:space="preserve">si tenemos hambre, </w:t>
      </w:r>
      <w:r w:rsidR="00674008" w:rsidRPr="000C08BE">
        <w:rPr>
          <w:rFonts w:ascii="Open Sans" w:hAnsi="Open Sans" w:cs="Open Sans"/>
          <w:color w:val="000000" w:themeColor="text1"/>
          <w:szCs w:val="18"/>
          <w:lang w:val="es-MX"/>
        </w:rPr>
        <w:t>buscamos nuestra pizza favorita en la</w:t>
      </w:r>
      <w:r w:rsidR="00774301" w:rsidRPr="000C08BE">
        <w:rPr>
          <w:rFonts w:ascii="Open Sans" w:hAnsi="Open Sans" w:cs="Open Sans"/>
          <w:color w:val="000000" w:themeColor="text1"/>
          <w:szCs w:val="18"/>
          <w:lang w:val="es-MX"/>
        </w:rPr>
        <w:t xml:space="preserve"> APP de Domino’s, si </w:t>
      </w:r>
      <w:r w:rsidRPr="000C08BE">
        <w:rPr>
          <w:rFonts w:ascii="Open Sans" w:hAnsi="Open Sans" w:cs="Open Sans"/>
          <w:color w:val="000000" w:themeColor="text1"/>
          <w:szCs w:val="18"/>
          <w:lang w:val="es-MX"/>
        </w:rPr>
        <w:t>queremos un suéter nuevo basta con entrar a la página de</w:t>
      </w:r>
      <w:r w:rsidR="00774301" w:rsidRPr="000C08BE">
        <w:rPr>
          <w:rFonts w:ascii="Open Sans" w:hAnsi="Open Sans" w:cs="Open Sans"/>
          <w:color w:val="000000" w:themeColor="text1"/>
          <w:szCs w:val="18"/>
          <w:lang w:val="es-MX"/>
        </w:rPr>
        <w:t xml:space="preserve"> Zara</w:t>
      </w:r>
      <w:r w:rsidR="008F3524" w:rsidRPr="000C08BE">
        <w:rPr>
          <w:rFonts w:ascii="Open Sans" w:hAnsi="Open Sans" w:cs="Open Sans"/>
          <w:color w:val="000000" w:themeColor="text1"/>
          <w:szCs w:val="18"/>
          <w:lang w:val="es-MX"/>
        </w:rPr>
        <w:t>, o si necesitamos algo del súper, con unos clicks podemos pedir</w:t>
      </w:r>
      <w:r w:rsidR="00DF31F6" w:rsidRPr="000C08BE">
        <w:rPr>
          <w:rFonts w:ascii="Open Sans" w:hAnsi="Open Sans" w:cs="Open Sans"/>
          <w:color w:val="000000" w:themeColor="text1"/>
          <w:szCs w:val="18"/>
          <w:lang w:val="es-MX"/>
        </w:rPr>
        <w:t xml:space="preserve"> lo que queramos y hacer</w:t>
      </w:r>
      <w:r w:rsidR="008F3524" w:rsidRPr="000C08BE">
        <w:rPr>
          <w:rFonts w:ascii="Open Sans" w:hAnsi="Open Sans" w:cs="Open Sans"/>
          <w:color w:val="000000" w:themeColor="text1"/>
          <w:szCs w:val="18"/>
          <w:lang w:val="es-MX"/>
        </w:rPr>
        <w:t xml:space="preserve"> que llegue a nuestra puerta. </w:t>
      </w:r>
    </w:p>
    <w:p w14:paraId="75C26958" w14:textId="4044688D" w:rsidR="00DF31F6" w:rsidRPr="000C08BE" w:rsidRDefault="008F3524" w:rsidP="00DF31F6">
      <w:pPr>
        <w:pStyle w:val="TextoLLC"/>
        <w:spacing w:before="240" w:after="0"/>
        <w:jc w:val="both"/>
        <w:rPr>
          <w:rFonts w:ascii="Open Sans" w:hAnsi="Open Sans" w:cs="Open Sans"/>
          <w:color w:val="000000" w:themeColor="text1"/>
          <w:szCs w:val="18"/>
          <w:lang w:val="es-MX"/>
        </w:rPr>
      </w:pPr>
      <w:r w:rsidRPr="000C08BE">
        <w:rPr>
          <w:rFonts w:ascii="Open Sans" w:hAnsi="Open Sans" w:cs="Open Sans"/>
          <w:color w:val="000000" w:themeColor="text1"/>
          <w:szCs w:val="18"/>
          <w:lang w:val="es-MX"/>
        </w:rPr>
        <w:t>La economía sin duda revolucionó con las compras en línea, creando así, nuevos canales de compra, venta y suministro gracias a la tecnología y al uso de esta para eficientar estos procesos para los usuarios</w:t>
      </w:r>
      <w:r w:rsidR="00506B57" w:rsidRPr="000C08BE">
        <w:rPr>
          <w:rFonts w:ascii="Open Sans" w:hAnsi="Open Sans" w:cs="Open Sans"/>
          <w:color w:val="000000" w:themeColor="text1"/>
          <w:szCs w:val="18"/>
          <w:lang w:val="es-MX"/>
        </w:rPr>
        <w:t>: desde recibir las compras a domicilio, ahorrar tiempo, encontrar más promociones y descuentos que en una tienda física, facilidad para comparar precios y tener más variedad y hasta encontrar productos que no se encuentran de manera física en las tiendas.</w:t>
      </w:r>
    </w:p>
    <w:p w14:paraId="7CB32DCA" w14:textId="55600BBA" w:rsidR="00774301" w:rsidRPr="000C08BE" w:rsidRDefault="00DF31F6" w:rsidP="00DF31F6">
      <w:pPr>
        <w:pStyle w:val="TextoLLC"/>
        <w:spacing w:before="240" w:after="0"/>
        <w:jc w:val="both"/>
        <w:rPr>
          <w:rFonts w:ascii="Open Sans" w:hAnsi="Open Sans" w:cs="Open Sans"/>
          <w:b/>
          <w:bCs/>
          <w:color w:val="000000" w:themeColor="text1"/>
          <w:szCs w:val="18"/>
          <w:lang w:val="es-MX"/>
        </w:rPr>
      </w:pPr>
      <w:r w:rsidRPr="000C08BE">
        <w:rPr>
          <w:rFonts w:ascii="Open Sans" w:hAnsi="Open Sans" w:cs="Open Sans"/>
          <w:b/>
          <w:bCs/>
          <w:color w:val="000000" w:themeColor="text1"/>
          <w:szCs w:val="18"/>
          <w:lang w:val="es-MX"/>
        </w:rPr>
        <w:t>¿Cómo empezó todo?</w:t>
      </w:r>
    </w:p>
    <w:p w14:paraId="65E964E3" w14:textId="60AED10F" w:rsidR="005F22A0" w:rsidRPr="000C08BE" w:rsidRDefault="00570DBE" w:rsidP="00DF31F6">
      <w:pPr>
        <w:pStyle w:val="TextoLLC"/>
        <w:spacing w:before="240" w:after="0"/>
        <w:jc w:val="both"/>
        <w:rPr>
          <w:rFonts w:ascii="Open Sans" w:hAnsi="Open Sans" w:cs="Open Sans"/>
          <w:color w:val="000000" w:themeColor="text1"/>
          <w:szCs w:val="18"/>
          <w:lang w:val="es-MX"/>
        </w:rPr>
      </w:pPr>
      <w:r w:rsidRPr="000C08BE">
        <w:rPr>
          <w:rFonts w:ascii="Open Sans" w:hAnsi="Open Sans" w:cs="Open Sans"/>
          <w:color w:val="000000" w:themeColor="text1"/>
          <w:szCs w:val="18"/>
          <w:lang w:val="es-MX"/>
        </w:rPr>
        <w:t>Corría el año de 1994 cuando se logró la primera transacción de comercio electrónico en el mundo</w:t>
      </w:r>
      <w:r w:rsidR="00DB6DF7" w:rsidRPr="000C08BE">
        <w:rPr>
          <w:rFonts w:ascii="Open Sans" w:hAnsi="Open Sans" w:cs="Open Sans"/>
          <w:color w:val="000000" w:themeColor="text1"/>
          <w:szCs w:val="18"/>
          <w:lang w:val="es-MX"/>
        </w:rPr>
        <w:t xml:space="preserve">, </w:t>
      </w:r>
      <w:r w:rsidR="005F22A0" w:rsidRPr="000C08BE">
        <w:rPr>
          <w:rFonts w:ascii="Open Sans" w:hAnsi="Open Sans" w:cs="Open Sans"/>
          <w:color w:val="000000" w:themeColor="text1"/>
          <w:szCs w:val="18"/>
          <w:lang w:val="es-MX"/>
        </w:rPr>
        <w:t xml:space="preserve">marcando uno de los hitos más importantes de la economía como hoy la percibimos: el e-commerce. </w:t>
      </w:r>
    </w:p>
    <w:p w14:paraId="25015891" w14:textId="10BA2178" w:rsidR="005F22A0" w:rsidRPr="000C08BE" w:rsidRDefault="005F22A0" w:rsidP="00DF31F6">
      <w:pPr>
        <w:pStyle w:val="TextoLLC"/>
        <w:spacing w:before="240" w:after="0"/>
        <w:jc w:val="both"/>
        <w:rPr>
          <w:rFonts w:ascii="Open Sans" w:hAnsi="Open Sans" w:cs="Open Sans"/>
          <w:color w:val="000000" w:themeColor="text1"/>
          <w:szCs w:val="18"/>
          <w:lang w:val="es-MX"/>
        </w:rPr>
      </w:pPr>
      <w:r w:rsidRPr="000C08BE">
        <w:rPr>
          <w:rFonts w:ascii="Open Sans" w:hAnsi="Open Sans" w:cs="Open Sans"/>
          <w:color w:val="000000" w:themeColor="text1"/>
          <w:szCs w:val="18"/>
          <w:lang w:val="es-MX"/>
        </w:rPr>
        <w:t xml:space="preserve">Esta primera venta dio mucho de qué hablar; </w:t>
      </w:r>
      <w:r w:rsidR="00774301" w:rsidRPr="000C08BE">
        <w:rPr>
          <w:rFonts w:ascii="Open Sans" w:hAnsi="Open Sans" w:cs="Open Sans"/>
          <w:color w:val="000000" w:themeColor="text1"/>
          <w:szCs w:val="18"/>
          <w:lang w:val="es-MX"/>
        </w:rPr>
        <w:t xml:space="preserve">al principio, </w:t>
      </w:r>
      <w:r w:rsidRPr="000C08BE">
        <w:rPr>
          <w:rFonts w:ascii="Open Sans" w:hAnsi="Open Sans" w:cs="Open Sans"/>
          <w:color w:val="000000" w:themeColor="text1"/>
          <w:szCs w:val="18"/>
          <w:lang w:val="es-MX"/>
        </w:rPr>
        <w:t xml:space="preserve">se develaron un sinfín de historias de qué fue lo primero que se vendió en línea. </w:t>
      </w:r>
      <w:r w:rsidR="00774301" w:rsidRPr="000C08BE">
        <w:rPr>
          <w:rFonts w:ascii="Open Sans" w:hAnsi="Open Sans" w:cs="Open Sans"/>
          <w:color w:val="000000" w:themeColor="text1"/>
          <w:szCs w:val="18"/>
          <w:lang w:val="es-MX"/>
        </w:rPr>
        <w:t>Al final, se tuvo la historia que todos conocemos:</w:t>
      </w:r>
      <w:r w:rsidRPr="000C08BE">
        <w:rPr>
          <w:rFonts w:ascii="Open Sans" w:hAnsi="Open Sans" w:cs="Open Sans"/>
          <w:color w:val="000000" w:themeColor="text1"/>
          <w:szCs w:val="18"/>
          <w:lang w:val="es-MX"/>
        </w:rPr>
        <w:t xml:space="preserve"> un</w:t>
      </w:r>
      <w:r w:rsidRPr="000C08BE">
        <w:rPr>
          <w:rFonts w:ascii="Open Sans" w:hAnsi="Open Sans" w:cs="Open Sans"/>
          <w:color w:val="000000" w:themeColor="text1"/>
          <w:szCs w:val="18"/>
          <w:lang w:val="es-MX"/>
        </w:rPr>
        <w:t xml:space="preserve"> joven llamado Dan Kohn director de la web Netmarket,</w:t>
      </w:r>
      <w:r w:rsidR="00774301" w:rsidRPr="000C08BE">
        <w:rPr>
          <w:rFonts w:ascii="Open Sans" w:hAnsi="Open Sans" w:cs="Open Sans"/>
          <w:color w:val="000000" w:themeColor="text1"/>
          <w:szCs w:val="18"/>
          <w:lang w:val="es-MX"/>
        </w:rPr>
        <w:t xml:space="preserve"> </w:t>
      </w:r>
      <w:r w:rsidRPr="000C08BE">
        <w:rPr>
          <w:rFonts w:ascii="Open Sans" w:hAnsi="Open Sans" w:cs="Open Sans"/>
          <w:color w:val="000000" w:themeColor="text1"/>
          <w:szCs w:val="18"/>
          <w:lang w:val="es-MX"/>
        </w:rPr>
        <w:t>le</w:t>
      </w:r>
      <w:r w:rsidRPr="000C08BE">
        <w:rPr>
          <w:rFonts w:ascii="Open Sans" w:hAnsi="Open Sans" w:cs="Open Sans"/>
          <w:color w:val="000000" w:themeColor="text1"/>
          <w:szCs w:val="18"/>
          <w:lang w:val="es-MX"/>
        </w:rPr>
        <w:t xml:space="preserve"> vendió </w:t>
      </w:r>
      <w:r w:rsidR="00506B57" w:rsidRPr="000C08BE">
        <w:rPr>
          <w:rFonts w:ascii="Open Sans" w:hAnsi="Open Sans" w:cs="Open Sans"/>
          <w:color w:val="000000" w:themeColor="text1"/>
          <w:szCs w:val="18"/>
          <w:lang w:val="es-MX"/>
        </w:rPr>
        <w:t>el</w:t>
      </w:r>
      <w:r w:rsidRPr="000C08BE">
        <w:rPr>
          <w:rFonts w:ascii="Open Sans" w:hAnsi="Open Sans" w:cs="Open Sans"/>
          <w:color w:val="000000" w:themeColor="text1"/>
          <w:szCs w:val="18"/>
          <w:lang w:val="es-MX"/>
        </w:rPr>
        <w:t xml:space="preserve"> CD</w:t>
      </w:r>
      <w:r w:rsidR="00506B57" w:rsidRPr="000C08BE">
        <w:rPr>
          <w:sz w:val="22"/>
          <w:szCs w:val="22"/>
        </w:rPr>
        <w:t xml:space="preserve"> “</w:t>
      </w:r>
      <w:r w:rsidR="00506B57" w:rsidRPr="000C08BE">
        <w:rPr>
          <w:rFonts w:ascii="Open Sans" w:hAnsi="Open Sans" w:cs="Open Sans"/>
          <w:color w:val="000000" w:themeColor="text1"/>
          <w:szCs w:val="18"/>
          <w:lang w:val="es-MX"/>
        </w:rPr>
        <w:t>T</w:t>
      </w:r>
      <w:r w:rsidR="00506B57" w:rsidRPr="000C08BE">
        <w:rPr>
          <w:rFonts w:ascii="Open Sans" w:hAnsi="Open Sans" w:cs="Open Sans"/>
          <w:color w:val="000000" w:themeColor="text1"/>
          <w:szCs w:val="18"/>
          <w:lang w:val="es-MX"/>
        </w:rPr>
        <w:t xml:space="preserve">en </w:t>
      </w:r>
      <w:r w:rsidR="00506B57" w:rsidRPr="000C08BE">
        <w:rPr>
          <w:rFonts w:ascii="Open Sans" w:hAnsi="Open Sans" w:cs="Open Sans"/>
          <w:color w:val="000000" w:themeColor="text1"/>
          <w:szCs w:val="18"/>
          <w:lang w:val="es-MX"/>
        </w:rPr>
        <w:t>S</w:t>
      </w:r>
      <w:r w:rsidR="00506B57" w:rsidRPr="000C08BE">
        <w:rPr>
          <w:rFonts w:ascii="Open Sans" w:hAnsi="Open Sans" w:cs="Open Sans"/>
          <w:color w:val="000000" w:themeColor="text1"/>
          <w:szCs w:val="18"/>
          <w:lang w:val="es-MX"/>
        </w:rPr>
        <w:t xml:space="preserve">ummoner's </w:t>
      </w:r>
      <w:r w:rsidR="00506B57" w:rsidRPr="000C08BE">
        <w:rPr>
          <w:rFonts w:ascii="Open Sans" w:hAnsi="Open Sans" w:cs="Open Sans"/>
          <w:color w:val="000000" w:themeColor="text1"/>
          <w:szCs w:val="18"/>
          <w:lang w:val="es-MX"/>
        </w:rPr>
        <w:t>T</w:t>
      </w:r>
      <w:r w:rsidR="00506B57" w:rsidRPr="000C08BE">
        <w:rPr>
          <w:rFonts w:ascii="Open Sans" w:hAnsi="Open Sans" w:cs="Open Sans"/>
          <w:color w:val="000000" w:themeColor="text1"/>
          <w:szCs w:val="18"/>
          <w:lang w:val="es-MX"/>
        </w:rPr>
        <w:t>ales</w:t>
      </w:r>
      <w:r w:rsidR="00506B57" w:rsidRPr="000C08BE">
        <w:rPr>
          <w:rFonts w:ascii="Open Sans" w:hAnsi="Open Sans" w:cs="Open Sans"/>
          <w:color w:val="000000" w:themeColor="text1"/>
          <w:szCs w:val="18"/>
          <w:lang w:val="es-MX"/>
        </w:rPr>
        <w:t>”</w:t>
      </w:r>
      <w:r w:rsidRPr="000C08BE">
        <w:rPr>
          <w:rFonts w:ascii="Open Sans" w:hAnsi="Open Sans" w:cs="Open Sans"/>
          <w:color w:val="000000" w:themeColor="text1"/>
          <w:szCs w:val="18"/>
          <w:lang w:val="es-MX"/>
        </w:rPr>
        <w:t xml:space="preserve"> de</w:t>
      </w:r>
      <w:r w:rsidR="00506B57" w:rsidRPr="000C08BE">
        <w:rPr>
          <w:rFonts w:ascii="Open Sans" w:hAnsi="Open Sans" w:cs="Open Sans"/>
          <w:color w:val="000000" w:themeColor="text1"/>
          <w:szCs w:val="18"/>
          <w:lang w:val="es-MX"/>
        </w:rPr>
        <w:t>l cantante inglés</w:t>
      </w:r>
      <w:r w:rsidRPr="000C08BE">
        <w:rPr>
          <w:rFonts w:ascii="Open Sans" w:hAnsi="Open Sans" w:cs="Open Sans"/>
          <w:color w:val="000000" w:themeColor="text1"/>
          <w:szCs w:val="18"/>
          <w:lang w:val="es-MX"/>
        </w:rPr>
        <w:t xml:space="preserve"> Sting a </w:t>
      </w:r>
      <w:r w:rsidR="00774301" w:rsidRPr="000C08BE">
        <w:rPr>
          <w:rFonts w:ascii="Open Sans" w:hAnsi="Open Sans" w:cs="Open Sans"/>
          <w:color w:val="000000" w:themeColor="text1"/>
          <w:szCs w:val="18"/>
          <w:lang w:val="es-MX"/>
        </w:rPr>
        <w:t xml:space="preserve">su amigo, </w:t>
      </w:r>
      <w:r w:rsidR="00774301" w:rsidRPr="000C08BE">
        <w:rPr>
          <w:rFonts w:ascii="Open Sans" w:hAnsi="Open Sans" w:cs="Open Sans"/>
          <w:color w:val="000000" w:themeColor="text1"/>
          <w:szCs w:val="18"/>
          <w:lang w:val="es-MX"/>
        </w:rPr>
        <w:t>Phil Brandenberger</w:t>
      </w:r>
      <w:r w:rsidRPr="000C08BE">
        <w:rPr>
          <w:rFonts w:ascii="Open Sans" w:hAnsi="Open Sans" w:cs="Open Sans"/>
          <w:color w:val="000000" w:themeColor="text1"/>
          <w:szCs w:val="18"/>
          <w:lang w:val="es-MX"/>
        </w:rPr>
        <w:t>, quien realizó la primera transacción segura en el mundo</w:t>
      </w:r>
      <w:r w:rsidR="00774301" w:rsidRPr="000C08BE">
        <w:rPr>
          <w:rStyle w:val="Refdenotaalpie"/>
          <w:rFonts w:ascii="Open Sans" w:hAnsi="Open Sans" w:cs="Open Sans"/>
          <w:color w:val="000000" w:themeColor="text1"/>
          <w:szCs w:val="18"/>
          <w:lang w:val="es-MX"/>
        </w:rPr>
        <w:footnoteReference w:id="1"/>
      </w:r>
      <w:r w:rsidRPr="000C08BE">
        <w:rPr>
          <w:rFonts w:ascii="Open Sans" w:hAnsi="Open Sans" w:cs="Open Sans"/>
          <w:color w:val="000000" w:themeColor="text1"/>
          <w:szCs w:val="18"/>
          <w:lang w:val="es-MX"/>
        </w:rPr>
        <w:t>.</w:t>
      </w:r>
    </w:p>
    <w:p w14:paraId="55B2C813" w14:textId="18FDF259" w:rsidR="008F3524" w:rsidRPr="000C08BE" w:rsidRDefault="00674008" w:rsidP="00DF31F6">
      <w:pPr>
        <w:pStyle w:val="TextoLLC"/>
        <w:spacing w:before="240" w:after="0"/>
        <w:jc w:val="both"/>
        <w:rPr>
          <w:rFonts w:ascii="Open Sans" w:hAnsi="Open Sans" w:cs="Open Sans"/>
          <w:color w:val="000000" w:themeColor="text1"/>
          <w:szCs w:val="18"/>
          <w:lang w:val="es-MX"/>
        </w:rPr>
      </w:pPr>
      <w:r w:rsidRPr="000C08BE">
        <w:rPr>
          <w:rFonts w:ascii="Open Sans" w:hAnsi="Open Sans" w:cs="Open Sans"/>
          <w:color w:val="000000" w:themeColor="text1"/>
          <w:szCs w:val="18"/>
          <w:lang w:val="es-MX"/>
        </w:rPr>
        <w:t>Es así, que l</w:t>
      </w:r>
      <w:r w:rsidR="00570DBE" w:rsidRPr="000C08BE">
        <w:rPr>
          <w:rFonts w:ascii="Open Sans" w:hAnsi="Open Sans" w:cs="Open Sans"/>
          <w:color w:val="000000" w:themeColor="text1"/>
          <w:szCs w:val="18"/>
          <w:lang w:val="es-MX"/>
        </w:rPr>
        <w:t>a década de los noventa</w:t>
      </w:r>
      <w:r w:rsidR="008F3524" w:rsidRPr="000C08BE">
        <w:rPr>
          <w:rFonts w:ascii="Open Sans" w:hAnsi="Open Sans" w:cs="Open Sans"/>
          <w:color w:val="000000" w:themeColor="text1"/>
          <w:szCs w:val="18"/>
          <w:lang w:val="es-MX"/>
        </w:rPr>
        <w:t xml:space="preserve"> quedó marcada como la</w:t>
      </w:r>
      <w:r w:rsidR="00570DBE" w:rsidRPr="000C08BE">
        <w:rPr>
          <w:rFonts w:ascii="Open Sans" w:hAnsi="Open Sans" w:cs="Open Sans"/>
          <w:color w:val="000000" w:themeColor="text1"/>
          <w:szCs w:val="18"/>
          <w:lang w:val="es-MX"/>
        </w:rPr>
        <w:t xml:space="preserve"> precursora del “boom” del internet, sin embargo</w:t>
      </w:r>
      <w:r w:rsidR="00B65670" w:rsidRPr="000C08BE">
        <w:rPr>
          <w:rFonts w:ascii="Open Sans" w:hAnsi="Open Sans" w:cs="Open Sans"/>
          <w:color w:val="000000" w:themeColor="text1"/>
          <w:szCs w:val="18"/>
          <w:lang w:val="es-MX"/>
        </w:rPr>
        <w:t>,</w:t>
      </w:r>
      <w:r w:rsidR="00570DBE" w:rsidRPr="000C08BE">
        <w:rPr>
          <w:rFonts w:ascii="Open Sans" w:hAnsi="Open Sans" w:cs="Open Sans"/>
          <w:color w:val="000000" w:themeColor="text1"/>
          <w:szCs w:val="18"/>
          <w:lang w:val="es-MX"/>
        </w:rPr>
        <w:t xml:space="preserve"> aún no se vislumbraba cómo iba a evolucionar y menos se imaginaba el mundo todo lo que iba a cambiar.</w:t>
      </w:r>
    </w:p>
    <w:p w14:paraId="451DCDE1" w14:textId="0B3615A8" w:rsidR="00101677" w:rsidRPr="000C08BE" w:rsidRDefault="008F3524" w:rsidP="00DF31F6">
      <w:pPr>
        <w:pStyle w:val="TextoLLC"/>
        <w:spacing w:before="240" w:after="0"/>
        <w:jc w:val="both"/>
        <w:rPr>
          <w:rFonts w:ascii="Open Sans" w:hAnsi="Open Sans" w:cs="Open Sans"/>
          <w:color w:val="000000" w:themeColor="text1"/>
          <w:szCs w:val="18"/>
          <w:lang w:val="es-MX"/>
        </w:rPr>
      </w:pPr>
      <w:r w:rsidRPr="000C08BE">
        <w:rPr>
          <w:rFonts w:ascii="Open Sans" w:hAnsi="Open Sans" w:cs="Open Sans"/>
          <w:color w:val="000000" w:themeColor="text1"/>
          <w:szCs w:val="18"/>
          <w:lang w:val="es-MX"/>
        </w:rPr>
        <w:t xml:space="preserve">México </w:t>
      </w:r>
      <w:r w:rsidR="005B6118" w:rsidRPr="000C08BE">
        <w:rPr>
          <w:rFonts w:ascii="Open Sans" w:hAnsi="Open Sans" w:cs="Open Sans"/>
          <w:color w:val="000000" w:themeColor="text1"/>
          <w:szCs w:val="18"/>
          <w:lang w:val="es-MX"/>
        </w:rPr>
        <w:t>fue más lento</w:t>
      </w:r>
      <w:r w:rsidRPr="000C08BE">
        <w:rPr>
          <w:rFonts w:ascii="Open Sans" w:hAnsi="Open Sans" w:cs="Open Sans"/>
          <w:color w:val="000000" w:themeColor="text1"/>
          <w:szCs w:val="18"/>
          <w:lang w:val="es-MX"/>
        </w:rPr>
        <w:t xml:space="preserve">, </w:t>
      </w:r>
      <w:r w:rsidRPr="000C08BE">
        <w:rPr>
          <w:rFonts w:ascii="Open Sans" w:hAnsi="Open Sans" w:cs="Open Sans"/>
          <w:color w:val="000000" w:themeColor="text1"/>
          <w:szCs w:val="18"/>
          <w:lang w:val="es-MX"/>
        </w:rPr>
        <w:t>“</w:t>
      </w:r>
      <w:r w:rsidRPr="000C08BE">
        <w:rPr>
          <w:rFonts w:ascii="Open Sans" w:hAnsi="Open Sans" w:cs="Open Sans"/>
          <w:i/>
          <w:iCs/>
          <w:color w:val="000000" w:themeColor="text1"/>
          <w:szCs w:val="18"/>
          <w:lang w:val="es-MX"/>
        </w:rPr>
        <w:t xml:space="preserve">La era de Internet llegó a México en 1989, cuando esta red de redes se estaba conformando como red mundial. A finales de ese año sólo Australia, Alemania, </w:t>
      </w:r>
      <w:r w:rsidR="00F90F3E" w:rsidRPr="000C08BE">
        <w:rPr>
          <w:rFonts w:ascii="Open Sans" w:hAnsi="Open Sans" w:cs="Open Sans"/>
          <w:i/>
          <w:iCs/>
          <w:color w:val="000000" w:themeColor="text1"/>
          <w:szCs w:val="18"/>
          <w:lang w:val="es-MX"/>
        </w:rPr>
        <w:t>Canadá</w:t>
      </w:r>
      <w:r w:rsidRPr="000C08BE">
        <w:rPr>
          <w:rFonts w:ascii="Open Sans" w:hAnsi="Open Sans" w:cs="Open Sans"/>
          <w:i/>
          <w:iCs/>
          <w:color w:val="000000" w:themeColor="text1"/>
          <w:szCs w:val="18"/>
          <w:lang w:val="es-MX"/>
        </w:rPr>
        <w:t>, Dinamarca, EUA, Finlandia, Francia, Islandia, Israel, Italia, Japón, Holanda, México, Noruega, Nueva Zelandia, Puerto Rico, el Reino Unido y Suecia estaban conectados a Internet</w:t>
      </w:r>
      <w:r w:rsidRPr="000C08BE">
        <w:rPr>
          <w:rFonts w:ascii="Open Sans" w:hAnsi="Open Sans" w:cs="Open Sans"/>
          <w:color w:val="000000" w:themeColor="text1"/>
          <w:szCs w:val="18"/>
          <w:lang w:val="es-MX"/>
        </w:rPr>
        <w:t>”, relata Gloria Koenigsberger, del Instituto de Ciencias Físicas de la UNAM</w:t>
      </w:r>
      <w:r w:rsidRPr="000C08BE">
        <w:rPr>
          <w:rFonts w:ascii="Open Sans" w:hAnsi="Open Sans" w:cs="Open Sans"/>
          <w:color w:val="000000" w:themeColor="text1"/>
          <w:szCs w:val="18"/>
          <w:lang w:val="es-MX"/>
        </w:rPr>
        <w:t xml:space="preserve"> </w:t>
      </w:r>
      <w:r w:rsidRPr="000C08BE">
        <w:rPr>
          <w:rFonts w:ascii="Open Sans" w:hAnsi="Open Sans" w:cs="Open Sans"/>
          <w:color w:val="000000" w:themeColor="text1"/>
          <w:szCs w:val="18"/>
          <w:lang w:val="es-MX"/>
        </w:rPr>
        <w:t>en su libro Los inicios de internet en México.</w:t>
      </w:r>
      <w:r w:rsidRPr="000C08BE">
        <w:rPr>
          <w:rStyle w:val="Refdenotaalpie"/>
          <w:rFonts w:ascii="Open Sans" w:hAnsi="Open Sans" w:cs="Open Sans"/>
          <w:color w:val="000000" w:themeColor="text1"/>
          <w:szCs w:val="18"/>
          <w:lang w:val="es-MX"/>
        </w:rPr>
        <w:footnoteReference w:id="2"/>
      </w:r>
    </w:p>
    <w:p w14:paraId="1373787D" w14:textId="2D6B7ED0" w:rsidR="00B4264D" w:rsidRPr="000C08BE" w:rsidRDefault="008F3524" w:rsidP="00DF31F6">
      <w:pPr>
        <w:pStyle w:val="TextoLLC"/>
        <w:spacing w:before="240" w:after="0"/>
        <w:jc w:val="both"/>
        <w:rPr>
          <w:rFonts w:ascii="Open Sans" w:hAnsi="Open Sans" w:cs="Open Sans"/>
          <w:color w:val="000000" w:themeColor="text1"/>
          <w:szCs w:val="18"/>
          <w:lang w:val="es-MX"/>
        </w:rPr>
      </w:pPr>
      <w:r w:rsidRPr="000C08BE">
        <w:rPr>
          <w:rFonts w:ascii="Open Sans" w:hAnsi="Open Sans" w:cs="Open Sans"/>
          <w:color w:val="000000" w:themeColor="text1"/>
          <w:szCs w:val="18"/>
          <w:lang w:val="es-MX"/>
        </w:rPr>
        <w:t>Entonces</w:t>
      </w:r>
      <w:r w:rsidR="00B4264D" w:rsidRPr="000C08BE">
        <w:rPr>
          <w:rFonts w:ascii="Open Sans" w:hAnsi="Open Sans" w:cs="Open Sans"/>
          <w:color w:val="000000" w:themeColor="text1"/>
          <w:szCs w:val="18"/>
          <w:lang w:val="es-MX"/>
        </w:rPr>
        <w:t xml:space="preserve">; </w:t>
      </w:r>
      <w:r w:rsidRPr="000C08BE">
        <w:rPr>
          <w:rFonts w:ascii="Open Sans" w:hAnsi="Open Sans" w:cs="Open Sans"/>
          <w:color w:val="000000" w:themeColor="text1"/>
          <w:szCs w:val="18"/>
          <w:lang w:val="es-MX"/>
        </w:rPr>
        <w:t>si decimos que el internet tomó un curso fuerte a principios de los años noventa y en est</w:t>
      </w:r>
      <w:r w:rsidR="00B4264D" w:rsidRPr="000C08BE">
        <w:rPr>
          <w:rFonts w:ascii="Open Sans" w:hAnsi="Open Sans" w:cs="Open Sans"/>
          <w:color w:val="000000" w:themeColor="text1"/>
          <w:szCs w:val="18"/>
          <w:lang w:val="es-MX"/>
        </w:rPr>
        <w:t>a misma década</w:t>
      </w:r>
      <w:r w:rsidRPr="000C08BE">
        <w:rPr>
          <w:rFonts w:ascii="Open Sans" w:hAnsi="Open Sans" w:cs="Open Sans"/>
          <w:color w:val="000000" w:themeColor="text1"/>
          <w:szCs w:val="18"/>
          <w:lang w:val="es-MX"/>
        </w:rPr>
        <w:t xml:space="preserve">, la venta en línea </w:t>
      </w:r>
      <w:r w:rsidR="00B4264D" w:rsidRPr="000C08BE">
        <w:rPr>
          <w:rFonts w:ascii="Open Sans" w:hAnsi="Open Sans" w:cs="Open Sans"/>
          <w:color w:val="000000" w:themeColor="text1"/>
          <w:szCs w:val="18"/>
          <w:lang w:val="es-MX"/>
        </w:rPr>
        <w:t xml:space="preserve">comenzó a tomar fuerza entre </w:t>
      </w:r>
      <w:r w:rsidR="00B65670" w:rsidRPr="000C08BE">
        <w:rPr>
          <w:rFonts w:ascii="Open Sans" w:hAnsi="Open Sans" w:cs="Open Sans"/>
          <w:color w:val="000000" w:themeColor="text1"/>
          <w:szCs w:val="18"/>
          <w:lang w:val="es-MX"/>
        </w:rPr>
        <w:t>marcas, empresas de tecnología y desarrolladores</w:t>
      </w:r>
      <w:r w:rsidR="00B4264D" w:rsidRPr="000C08BE">
        <w:rPr>
          <w:rFonts w:ascii="Open Sans" w:hAnsi="Open Sans" w:cs="Open Sans"/>
          <w:color w:val="000000" w:themeColor="text1"/>
          <w:szCs w:val="18"/>
          <w:lang w:val="es-MX"/>
        </w:rPr>
        <w:t>, que</w:t>
      </w:r>
      <w:r w:rsidR="00B65670" w:rsidRPr="000C08BE">
        <w:rPr>
          <w:rFonts w:ascii="Open Sans" w:hAnsi="Open Sans" w:cs="Open Sans"/>
          <w:color w:val="000000" w:themeColor="text1"/>
          <w:szCs w:val="18"/>
          <w:lang w:val="es-MX"/>
        </w:rPr>
        <w:t xml:space="preserve"> emprendieron el camino de investigar los métodos de venta </w:t>
      </w:r>
      <w:r w:rsidR="00B65670" w:rsidRPr="000C08BE">
        <w:rPr>
          <w:rFonts w:ascii="Open Sans" w:hAnsi="Open Sans" w:cs="Open Sans"/>
          <w:color w:val="000000" w:themeColor="text1"/>
          <w:szCs w:val="18"/>
          <w:lang w:val="es-MX"/>
        </w:rPr>
        <w:lastRenderedPageBreak/>
        <w:t>más seguros y sencillos para los consumidores</w:t>
      </w:r>
      <w:r w:rsidR="00B4264D" w:rsidRPr="000C08BE">
        <w:rPr>
          <w:rFonts w:ascii="Open Sans" w:hAnsi="Open Sans" w:cs="Open Sans"/>
          <w:color w:val="000000" w:themeColor="text1"/>
          <w:szCs w:val="18"/>
          <w:lang w:val="es-MX"/>
        </w:rPr>
        <w:t>;</w:t>
      </w:r>
      <w:r w:rsidRPr="000C08BE">
        <w:rPr>
          <w:rFonts w:ascii="Open Sans" w:hAnsi="Open Sans" w:cs="Open Sans"/>
          <w:color w:val="000000" w:themeColor="text1"/>
          <w:szCs w:val="18"/>
          <w:lang w:val="es-MX"/>
        </w:rPr>
        <w:t xml:space="preserve"> </w:t>
      </w:r>
      <w:r w:rsidR="00B4264D" w:rsidRPr="000C08BE">
        <w:rPr>
          <w:rFonts w:ascii="Open Sans" w:hAnsi="Open Sans" w:cs="Open Sans"/>
          <w:color w:val="000000" w:themeColor="text1"/>
          <w:szCs w:val="18"/>
          <w:lang w:val="es-MX"/>
        </w:rPr>
        <w:t>estamos hablando de la activación</w:t>
      </w:r>
      <w:r w:rsidRPr="000C08BE">
        <w:rPr>
          <w:rFonts w:ascii="Open Sans" w:hAnsi="Open Sans" w:cs="Open Sans"/>
          <w:color w:val="000000" w:themeColor="text1"/>
          <w:szCs w:val="18"/>
          <w:lang w:val="es-MX"/>
        </w:rPr>
        <w:t xml:space="preserve"> </w:t>
      </w:r>
      <w:r w:rsidR="00B4264D" w:rsidRPr="000C08BE">
        <w:rPr>
          <w:rFonts w:ascii="Open Sans" w:hAnsi="Open Sans" w:cs="Open Sans"/>
          <w:color w:val="000000" w:themeColor="text1"/>
          <w:szCs w:val="18"/>
          <w:lang w:val="es-MX"/>
        </w:rPr>
        <w:t>de</w:t>
      </w:r>
      <w:r w:rsidRPr="000C08BE">
        <w:rPr>
          <w:rFonts w:ascii="Open Sans" w:hAnsi="Open Sans" w:cs="Open Sans"/>
          <w:color w:val="000000" w:themeColor="text1"/>
          <w:szCs w:val="18"/>
          <w:lang w:val="es-MX"/>
        </w:rPr>
        <w:t xml:space="preserve"> un nuevo canal que permit</w:t>
      </w:r>
      <w:r w:rsidR="00B4264D" w:rsidRPr="000C08BE">
        <w:rPr>
          <w:rFonts w:ascii="Open Sans" w:hAnsi="Open Sans" w:cs="Open Sans"/>
          <w:color w:val="000000" w:themeColor="text1"/>
          <w:szCs w:val="18"/>
          <w:lang w:val="es-MX"/>
        </w:rPr>
        <w:t>ó</w:t>
      </w:r>
      <w:r w:rsidRPr="000C08BE">
        <w:rPr>
          <w:rFonts w:ascii="Open Sans" w:hAnsi="Open Sans" w:cs="Open Sans"/>
          <w:color w:val="000000" w:themeColor="text1"/>
          <w:szCs w:val="18"/>
          <w:lang w:val="es-MX"/>
        </w:rPr>
        <w:t xml:space="preserve"> mover la economía de manera más sencilla</w:t>
      </w:r>
      <w:r w:rsidR="00B4264D" w:rsidRPr="000C08BE">
        <w:rPr>
          <w:rFonts w:ascii="Open Sans" w:hAnsi="Open Sans" w:cs="Open Sans"/>
          <w:color w:val="000000" w:themeColor="text1"/>
          <w:szCs w:val="18"/>
          <w:lang w:val="es-MX"/>
        </w:rPr>
        <w:t>.</w:t>
      </w:r>
    </w:p>
    <w:p w14:paraId="0FECB227" w14:textId="176A13BA" w:rsidR="00FA317C" w:rsidRPr="000C08BE" w:rsidRDefault="00FA317C" w:rsidP="00DF31F6">
      <w:pPr>
        <w:pStyle w:val="TextoLLC"/>
        <w:spacing w:before="240" w:after="0"/>
        <w:jc w:val="both"/>
        <w:rPr>
          <w:rFonts w:ascii="Open Sans" w:hAnsi="Open Sans" w:cs="Open Sans"/>
          <w:color w:val="000000" w:themeColor="text1"/>
          <w:szCs w:val="18"/>
          <w:lang w:val="es-MX"/>
        </w:rPr>
      </w:pPr>
      <w:r w:rsidRPr="000C08BE">
        <w:rPr>
          <w:rFonts w:ascii="Open Sans" w:hAnsi="Open Sans" w:cs="Open Sans"/>
          <w:color w:val="000000" w:themeColor="text1"/>
          <w:szCs w:val="18"/>
          <w:lang w:val="es-MX"/>
        </w:rPr>
        <w:t xml:space="preserve">Pero México, aunque llegó tarde a la venta en línea, pues fue hasta mediados de 2015 que la llegada de Amazon marcó un hito en las ventas en línea en el país, logró responder a este nuevo canal de venta y rápidamente las marcas comenzaron a ofrecer esta nueva plataforma: Linio, Privalia, Mercado Libre y marcas de casa, como Liverpool. </w:t>
      </w:r>
      <w:r w:rsidR="002C06C3" w:rsidRPr="000C08BE">
        <w:rPr>
          <w:rFonts w:ascii="Open Sans" w:hAnsi="Open Sans" w:cs="Open Sans"/>
          <w:color w:val="000000" w:themeColor="text1"/>
          <w:szCs w:val="18"/>
          <w:lang w:val="es-MX"/>
        </w:rPr>
        <w:t>Esto obligó a las marcas que ya tenían</w:t>
      </w:r>
      <w:r w:rsidR="002C06C3" w:rsidRPr="000C08BE">
        <w:rPr>
          <w:rFonts w:ascii="Open Sans" w:hAnsi="Open Sans" w:cs="Open Sans"/>
          <w:color w:val="000000" w:themeColor="text1"/>
          <w:szCs w:val="18"/>
          <w:lang w:val="es-MX"/>
        </w:rPr>
        <w:t xml:space="preserve"> estrategias establecid</w:t>
      </w:r>
      <w:r w:rsidR="000C08BE" w:rsidRPr="000C08BE">
        <w:rPr>
          <w:rFonts w:ascii="Open Sans" w:hAnsi="Open Sans" w:cs="Open Sans"/>
          <w:color w:val="000000" w:themeColor="text1"/>
          <w:szCs w:val="18"/>
          <w:lang w:val="es-MX"/>
        </w:rPr>
        <w:t>a</w:t>
      </w:r>
      <w:r w:rsidR="002C06C3" w:rsidRPr="000C08BE">
        <w:rPr>
          <w:rFonts w:ascii="Open Sans" w:hAnsi="Open Sans" w:cs="Open Sans"/>
          <w:color w:val="000000" w:themeColor="text1"/>
          <w:szCs w:val="18"/>
          <w:lang w:val="es-MX"/>
        </w:rPr>
        <w:t>s</w:t>
      </w:r>
      <w:r w:rsidR="000C08BE" w:rsidRPr="000C08BE">
        <w:rPr>
          <w:rFonts w:ascii="Open Sans" w:hAnsi="Open Sans" w:cs="Open Sans"/>
          <w:color w:val="000000" w:themeColor="text1"/>
          <w:szCs w:val="18"/>
          <w:lang w:val="es-MX"/>
        </w:rPr>
        <w:t>, las pusieran en marcha,</w:t>
      </w:r>
      <w:r w:rsidR="002C06C3" w:rsidRPr="000C08BE">
        <w:rPr>
          <w:rFonts w:ascii="Open Sans" w:hAnsi="Open Sans" w:cs="Open Sans"/>
          <w:color w:val="000000" w:themeColor="text1"/>
          <w:szCs w:val="18"/>
          <w:lang w:val="es-MX"/>
        </w:rPr>
        <w:t xml:space="preserve"> posicionado de forma positiva a este tipo de medio de compra.</w:t>
      </w:r>
    </w:p>
    <w:p w14:paraId="20D970B2" w14:textId="3A53C66E" w:rsidR="00C14342" w:rsidRPr="000C08BE" w:rsidRDefault="00953B2A" w:rsidP="00DF31F6">
      <w:pPr>
        <w:pStyle w:val="TextoLLC"/>
        <w:spacing w:before="240" w:after="0"/>
        <w:jc w:val="both"/>
        <w:rPr>
          <w:rFonts w:ascii="Open Sans" w:hAnsi="Open Sans" w:cs="Open Sans"/>
          <w:color w:val="auto"/>
          <w:szCs w:val="18"/>
          <w:lang w:val="es-MX"/>
        </w:rPr>
      </w:pPr>
      <w:r w:rsidRPr="000C08BE">
        <w:rPr>
          <w:rFonts w:ascii="Open Sans" w:hAnsi="Open Sans" w:cs="Open Sans"/>
          <w:color w:val="auto"/>
          <w:szCs w:val="18"/>
          <w:lang w:val="es-MX"/>
        </w:rPr>
        <w:t>Y como era de suponerse, la venta en línea fue un éxito. Para un consumidor actual es mucho más sencillo ingresar a la página de internet de su preferencia, iniciar sesión, hacer pedido, pagar y recibir su compra… todo desde la comodidad de su lugar de trabajo, casa, escuela, transporte o donde sea.</w:t>
      </w:r>
    </w:p>
    <w:p w14:paraId="0AEE55A4" w14:textId="3AB890B9" w:rsidR="00101677" w:rsidRPr="000C08BE" w:rsidRDefault="00953B2A" w:rsidP="00DF31F6">
      <w:pPr>
        <w:pStyle w:val="TextoLLC"/>
        <w:spacing w:before="240" w:after="0"/>
        <w:jc w:val="both"/>
        <w:rPr>
          <w:rFonts w:ascii="Open Sans" w:hAnsi="Open Sans" w:cs="Open Sans"/>
          <w:color w:val="auto"/>
          <w:szCs w:val="18"/>
          <w:lang w:val="es-MX"/>
        </w:rPr>
      </w:pPr>
      <w:r w:rsidRPr="000C08BE">
        <w:rPr>
          <w:rFonts w:ascii="Open Sans" w:hAnsi="Open Sans" w:cs="Open Sans"/>
          <w:color w:val="auto"/>
          <w:szCs w:val="18"/>
          <w:lang w:val="es-MX"/>
        </w:rPr>
        <w:t xml:space="preserve">Es por esto </w:t>
      </w:r>
      <w:r w:rsidR="00F90F3E" w:rsidRPr="000C08BE">
        <w:rPr>
          <w:rFonts w:ascii="Open Sans" w:hAnsi="Open Sans" w:cs="Open Sans"/>
          <w:color w:val="auto"/>
          <w:szCs w:val="18"/>
          <w:lang w:val="es-MX"/>
        </w:rPr>
        <w:t>por lo que</w:t>
      </w:r>
      <w:r w:rsidRPr="000C08BE">
        <w:rPr>
          <w:rFonts w:ascii="Open Sans" w:hAnsi="Open Sans" w:cs="Open Sans"/>
          <w:color w:val="auto"/>
          <w:szCs w:val="18"/>
          <w:lang w:val="es-MX"/>
        </w:rPr>
        <w:t xml:space="preserve"> marcas de consumo y alimentos comenzaron a ver una buena oportunidad para además de impulsar sus ventas, llegar a un público que está en constante movimiento, comprando en línea y buscando más opciones. </w:t>
      </w:r>
    </w:p>
    <w:p w14:paraId="4998B517" w14:textId="2FD5D098" w:rsidR="00DF31F6" w:rsidRPr="000C08BE" w:rsidRDefault="00DF31F6" w:rsidP="00DF31F6">
      <w:pPr>
        <w:spacing w:before="240" w:after="0"/>
        <w:contextualSpacing/>
        <w:jc w:val="both"/>
        <w:rPr>
          <w:rFonts w:ascii="Open Sans" w:hAnsi="Open Sans" w:cs="Open Sans"/>
          <w:b/>
          <w:bCs/>
          <w:color w:val="auto"/>
          <w:szCs w:val="18"/>
          <w:lang w:val="es-ES"/>
        </w:rPr>
      </w:pPr>
      <w:r w:rsidRPr="000C08BE">
        <w:rPr>
          <w:rFonts w:ascii="Open Sans" w:hAnsi="Open Sans" w:cs="Open Sans"/>
          <w:b/>
          <w:bCs/>
          <w:color w:val="auto"/>
          <w:szCs w:val="18"/>
          <w:lang w:val="es-ES"/>
        </w:rPr>
        <w:t>México: un mercado en aumento</w:t>
      </w:r>
    </w:p>
    <w:p w14:paraId="777BCB09" w14:textId="38B013D6" w:rsidR="00BA2492" w:rsidRPr="000C08BE" w:rsidRDefault="00BB76E6" w:rsidP="00DF31F6">
      <w:pPr>
        <w:spacing w:before="240" w:after="0"/>
        <w:jc w:val="both"/>
        <w:rPr>
          <w:rFonts w:ascii="Open Sans" w:hAnsi="Open Sans" w:cs="Open Sans"/>
          <w:color w:val="auto"/>
          <w:szCs w:val="18"/>
          <w:lang w:val="es-ES"/>
        </w:rPr>
      </w:pPr>
      <w:r w:rsidRPr="000C08BE">
        <w:rPr>
          <w:rFonts w:ascii="Open Sans" w:hAnsi="Open Sans" w:cs="Open Sans"/>
          <w:color w:val="auto"/>
          <w:szCs w:val="18"/>
          <w:lang w:val="es-ES"/>
        </w:rPr>
        <w:t>Según el</w:t>
      </w:r>
      <w:r w:rsidR="00AF63C9" w:rsidRPr="000C08BE">
        <w:rPr>
          <w:rFonts w:ascii="Open Sans" w:hAnsi="Open Sans" w:cs="Open Sans"/>
          <w:color w:val="auto"/>
          <w:szCs w:val="18"/>
          <w:shd w:val="clear" w:color="auto" w:fill="FFFFFF"/>
        </w:rPr>
        <w:t xml:space="preserve"> último</w:t>
      </w:r>
      <w:r w:rsidRPr="000C08BE">
        <w:rPr>
          <w:rFonts w:ascii="Open Sans" w:hAnsi="Open Sans" w:cs="Open Sans"/>
          <w:color w:val="auto"/>
          <w:szCs w:val="18"/>
          <w:shd w:val="clear" w:color="auto" w:fill="FFFFFF"/>
        </w:rPr>
        <w:t xml:space="preserve"> estudio de comercio electrónico realizado por la Asociación de Internet Mx</w:t>
      </w:r>
      <w:r w:rsidR="00AF63C9" w:rsidRPr="000C08BE">
        <w:rPr>
          <w:rFonts w:ascii="Open Sans" w:hAnsi="Open Sans" w:cs="Open Sans"/>
          <w:color w:val="auto"/>
          <w:szCs w:val="18"/>
          <w:shd w:val="clear" w:color="auto" w:fill="FFFFFF"/>
        </w:rPr>
        <w:t xml:space="preserve">, </w:t>
      </w:r>
      <w:r w:rsidR="00101677" w:rsidRPr="000C08BE">
        <w:rPr>
          <w:rFonts w:ascii="Open Sans" w:hAnsi="Open Sans" w:cs="Open Sans"/>
          <w:color w:val="auto"/>
          <w:szCs w:val="18"/>
          <w:lang w:val="es-ES"/>
        </w:rPr>
        <w:t>e</w:t>
      </w:r>
      <w:r w:rsidR="00101677" w:rsidRPr="000C08BE">
        <w:rPr>
          <w:rFonts w:ascii="Open Sans" w:hAnsi="Open Sans" w:cs="Open Sans"/>
          <w:color w:val="auto"/>
          <w:szCs w:val="18"/>
          <w:lang w:val="es-ES"/>
        </w:rPr>
        <w:t>l valor del comercio electrónico en México alcanz</w:t>
      </w:r>
      <w:r w:rsidR="00101677" w:rsidRPr="000C08BE">
        <w:rPr>
          <w:rFonts w:ascii="Open Sans" w:hAnsi="Open Sans" w:cs="Open Sans"/>
          <w:color w:val="auto"/>
          <w:szCs w:val="18"/>
          <w:lang w:val="es-ES"/>
        </w:rPr>
        <w:t>ó</w:t>
      </w:r>
      <w:r w:rsidR="00101677" w:rsidRPr="000C08BE">
        <w:rPr>
          <w:rFonts w:ascii="Open Sans" w:hAnsi="Open Sans" w:cs="Open Sans"/>
          <w:color w:val="auto"/>
          <w:szCs w:val="18"/>
          <w:lang w:val="es-ES"/>
        </w:rPr>
        <w:t xml:space="preserve"> los 491 mil millones de pesos, representa</w:t>
      </w:r>
      <w:r w:rsidR="00101677" w:rsidRPr="000C08BE">
        <w:rPr>
          <w:rFonts w:ascii="Open Sans" w:hAnsi="Open Sans" w:cs="Open Sans"/>
          <w:color w:val="auto"/>
          <w:szCs w:val="18"/>
          <w:lang w:val="es-ES"/>
        </w:rPr>
        <w:t xml:space="preserve">ndo en 2019 </w:t>
      </w:r>
      <w:r w:rsidR="00101677" w:rsidRPr="000C08BE">
        <w:rPr>
          <w:rFonts w:ascii="Open Sans" w:hAnsi="Open Sans" w:cs="Open Sans"/>
          <w:color w:val="auto"/>
          <w:szCs w:val="18"/>
          <w:lang w:val="es-ES"/>
        </w:rPr>
        <w:t>el 24</w:t>
      </w:r>
      <w:r w:rsidR="00DF31F6" w:rsidRPr="000C08BE">
        <w:rPr>
          <w:rFonts w:ascii="Open Sans" w:hAnsi="Open Sans" w:cs="Open Sans"/>
          <w:color w:val="auto"/>
          <w:szCs w:val="18"/>
          <w:lang w:val="es-ES"/>
        </w:rPr>
        <w:t xml:space="preserve"> por ciento</w:t>
      </w:r>
      <w:r w:rsidR="00101677" w:rsidRPr="000C08BE">
        <w:rPr>
          <w:rFonts w:ascii="Open Sans" w:hAnsi="Open Sans" w:cs="Open Sans"/>
          <w:color w:val="auto"/>
          <w:szCs w:val="18"/>
          <w:lang w:val="es-ES"/>
        </w:rPr>
        <w:t xml:space="preserve"> de crecimiento respecto a 2017</w:t>
      </w:r>
      <w:r w:rsidR="00101677" w:rsidRPr="000C08BE">
        <w:rPr>
          <w:rStyle w:val="Refdenotaalpie"/>
          <w:rFonts w:ascii="Open Sans" w:hAnsi="Open Sans" w:cs="Open Sans"/>
          <w:color w:val="auto"/>
          <w:szCs w:val="18"/>
          <w:lang w:val="es-ES"/>
        </w:rPr>
        <w:footnoteReference w:id="3"/>
      </w:r>
      <w:r w:rsidR="00101677" w:rsidRPr="000C08BE">
        <w:rPr>
          <w:rFonts w:ascii="Open Sans" w:hAnsi="Open Sans" w:cs="Open Sans"/>
          <w:color w:val="auto"/>
          <w:szCs w:val="18"/>
          <w:lang w:val="es-ES"/>
        </w:rPr>
        <w:t>.</w:t>
      </w:r>
    </w:p>
    <w:p w14:paraId="0A76565A" w14:textId="08E1A2C8" w:rsidR="005B6118" w:rsidRPr="000C08BE" w:rsidRDefault="00BA2492" w:rsidP="00DF31F6">
      <w:pPr>
        <w:spacing w:before="240" w:after="0"/>
        <w:jc w:val="both"/>
        <w:rPr>
          <w:rFonts w:ascii="Open Sans" w:hAnsi="Open Sans" w:cs="Open Sans"/>
          <w:color w:val="222222"/>
          <w:shd w:val="clear" w:color="auto" w:fill="FFFFFF"/>
        </w:rPr>
      </w:pPr>
      <w:r w:rsidRPr="000C08BE">
        <w:rPr>
          <w:rFonts w:ascii="Open Sans" w:hAnsi="Open Sans" w:cs="Open Sans"/>
          <w:color w:val="auto"/>
        </w:rPr>
        <w:t>Es así</w:t>
      </w:r>
      <w:r w:rsidR="00DF31F6" w:rsidRPr="000C08BE">
        <w:rPr>
          <w:rFonts w:ascii="Open Sans" w:hAnsi="Open Sans" w:cs="Open Sans"/>
          <w:color w:val="auto"/>
        </w:rPr>
        <w:t>,</w:t>
      </w:r>
      <w:r w:rsidRPr="000C08BE">
        <w:rPr>
          <w:rFonts w:ascii="Open Sans" w:hAnsi="Open Sans" w:cs="Open Sans"/>
          <w:color w:val="auto"/>
        </w:rPr>
        <w:t xml:space="preserve"> que</w:t>
      </w:r>
      <w:r w:rsidR="00DF31F6" w:rsidRPr="000C08BE">
        <w:rPr>
          <w:rFonts w:ascii="Open Sans" w:hAnsi="Open Sans" w:cs="Open Sans"/>
          <w:color w:val="auto"/>
        </w:rPr>
        <w:t>,</w:t>
      </w:r>
      <w:r w:rsidRPr="000C08BE">
        <w:rPr>
          <w:rFonts w:ascii="Open Sans" w:hAnsi="Open Sans" w:cs="Open Sans"/>
          <w:color w:val="auto"/>
        </w:rPr>
        <w:t xml:space="preserve"> actualmente </w:t>
      </w:r>
      <w:r w:rsidRPr="000C08BE">
        <w:rPr>
          <w:rFonts w:ascii="Open Sans" w:hAnsi="Open Sans" w:cs="Open Sans"/>
          <w:color w:val="auto"/>
        </w:rPr>
        <w:t xml:space="preserve">México se posiciona como </w:t>
      </w:r>
      <w:r w:rsidR="00242E5C" w:rsidRPr="000C08BE">
        <w:rPr>
          <w:rFonts w:ascii="Open Sans" w:hAnsi="Open Sans" w:cs="Open Sans"/>
          <w:color w:val="auto"/>
        </w:rPr>
        <w:t>uno de los mercados</w:t>
      </w:r>
      <w:r w:rsidRPr="000C08BE">
        <w:rPr>
          <w:rFonts w:ascii="Open Sans" w:hAnsi="Open Sans" w:cs="Open Sans"/>
          <w:color w:val="auto"/>
        </w:rPr>
        <w:t xml:space="preserve"> </w:t>
      </w:r>
      <w:r w:rsidR="00FA317C" w:rsidRPr="000C08BE">
        <w:rPr>
          <w:rFonts w:ascii="Open Sans" w:hAnsi="Open Sans" w:cs="Open Sans"/>
          <w:color w:val="auto"/>
        </w:rPr>
        <w:t xml:space="preserve">“nuevos” </w:t>
      </w:r>
      <w:r w:rsidRPr="000C08BE">
        <w:rPr>
          <w:rFonts w:ascii="Open Sans" w:hAnsi="Open Sans" w:cs="Open Sans"/>
          <w:color w:val="auto"/>
        </w:rPr>
        <w:t>de e-commerce más grande</w:t>
      </w:r>
      <w:r w:rsidR="00242E5C" w:rsidRPr="000C08BE">
        <w:rPr>
          <w:rFonts w:ascii="Open Sans" w:hAnsi="Open Sans" w:cs="Open Sans"/>
          <w:color w:val="auto"/>
        </w:rPr>
        <w:t>s</w:t>
      </w:r>
      <w:r w:rsidRPr="000C08BE">
        <w:rPr>
          <w:rFonts w:ascii="Open Sans" w:hAnsi="Open Sans" w:cs="Open Sans"/>
          <w:color w:val="auto"/>
        </w:rPr>
        <w:t xml:space="preserve"> de América Latina</w:t>
      </w:r>
      <w:r w:rsidR="00DF31F6" w:rsidRPr="000C08BE">
        <w:rPr>
          <w:rFonts w:ascii="Open Sans" w:hAnsi="Open Sans" w:cs="Open Sans"/>
          <w:color w:val="auto"/>
        </w:rPr>
        <w:t>, hito que también se publicó en el</w:t>
      </w:r>
      <w:r w:rsidRPr="000C08BE">
        <w:rPr>
          <w:rFonts w:ascii="Open Sans" w:hAnsi="Open Sans" w:cs="Open Sans"/>
          <w:color w:val="222222"/>
          <w:shd w:val="clear" w:color="auto" w:fill="FFFFFF"/>
        </w:rPr>
        <w:t xml:space="preserve"> análisis Retail e</w:t>
      </w:r>
      <w:r w:rsidR="00DF31F6" w:rsidRPr="000C08BE">
        <w:rPr>
          <w:rFonts w:ascii="Open Sans" w:hAnsi="Open Sans" w:cs="Open Sans"/>
          <w:color w:val="222222"/>
          <w:shd w:val="clear" w:color="auto" w:fill="FFFFFF"/>
        </w:rPr>
        <w:t>-</w:t>
      </w:r>
      <w:r w:rsidRPr="000C08BE">
        <w:rPr>
          <w:rFonts w:ascii="Open Sans" w:hAnsi="Open Sans" w:cs="Open Sans"/>
          <w:color w:val="222222"/>
          <w:shd w:val="clear" w:color="auto" w:fill="FFFFFF"/>
        </w:rPr>
        <w:t>commerce de Deloitte México</w:t>
      </w:r>
      <w:r w:rsidR="005B6118" w:rsidRPr="000C08BE">
        <w:rPr>
          <w:rFonts w:ascii="Open Sans" w:hAnsi="Open Sans" w:cs="Open Sans"/>
          <w:color w:val="222222"/>
          <w:shd w:val="clear" w:color="auto" w:fill="FFFFFF"/>
        </w:rPr>
        <w:t>, sin embargo, aún tiene mucho por crecer.</w:t>
      </w:r>
    </w:p>
    <w:p w14:paraId="248FF3AB" w14:textId="4187F141" w:rsidR="00907274" w:rsidRPr="000C08BE" w:rsidRDefault="00907274" w:rsidP="00907274">
      <w:pPr>
        <w:spacing w:before="240" w:after="0"/>
        <w:jc w:val="both"/>
        <w:rPr>
          <w:rFonts w:ascii="Open Sans" w:hAnsi="Open Sans" w:cs="Open Sans"/>
          <w:color w:val="auto"/>
          <w:szCs w:val="18"/>
        </w:rPr>
      </w:pPr>
      <w:r w:rsidRPr="000C08BE">
        <w:rPr>
          <w:rFonts w:ascii="Open Sans" w:hAnsi="Open Sans" w:cs="Open Sans"/>
          <w:color w:val="auto"/>
          <w:szCs w:val="18"/>
        </w:rPr>
        <w:t xml:space="preserve">Dentro de las tiendas en línea que más destacan en el país, están </w:t>
      </w:r>
      <w:r w:rsidRPr="000C08BE">
        <w:rPr>
          <w:rFonts w:ascii="Open Sans" w:hAnsi="Open Sans" w:cs="Open Sans"/>
          <w:color w:val="auto"/>
          <w:szCs w:val="18"/>
        </w:rPr>
        <w:t xml:space="preserve">algunas como: </w:t>
      </w:r>
      <w:r w:rsidRPr="000C08BE">
        <w:rPr>
          <w:rFonts w:ascii="Open Sans" w:hAnsi="Open Sans" w:cs="Open Sans"/>
          <w:color w:val="auto"/>
          <w:szCs w:val="18"/>
        </w:rPr>
        <w:t>MercadoLibre, MercadoLibre App, Amazon, Walmart, Liverpool, Amazon US, Coppel, Amazon app, Aliexpress app y la página de Sam’s.</w:t>
      </w:r>
    </w:p>
    <w:p w14:paraId="546F045E" w14:textId="77777777" w:rsidR="000C08BE" w:rsidRDefault="00907274" w:rsidP="00907274">
      <w:pPr>
        <w:spacing w:before="240" w:after="0"/>
        <w:jc w:val="both"/>
        <w:rPr>
          <w:rFonts w:ascii="Open Sans" w:hAnsi="Open Sans" w:cs="Open Sans"/>
          <w:color w:val="auto"/>
          <w:szCs w:val="18"/>
        </w:rPr>
      </w:pPr>
      <w:r w:rsidRPr="000C08BE">
        <w:rPr>
          <w:rFonts w:ascii="Open Sans" w:hAnsi="Open Sans" w:cs="Open Sans"/>
          <w:color w:val="auto"/>
          <w:szCs w:val="18"/>
        </w:rPr>
        <w:t>En cuanto a los productos que más se venden, IDC indica que los smartphones van a la delantera y se espera que durante 2020 crezca un 6</w:t>
      </w:r>
      <w:r w:rsidRPr="000C08BE">
        <w:rPr>
          <w:rFonts w:ascii="Open Sans" w:hAnsi="Open Sans" w:cs="Open Sans"/>
          <w:color w:val="auto"/>
          <w:szCs w:val="18"/>
        </w:rPr>
        <w:t xml:space="preserve"> por ciento</w:t>
      </w:r>
      <w:r w:rsidRPr="000C08BE">
        <w:rPr>
          <w:rFonts w:ascii="Open Sans" w:hAnsi="Open Sans" w:cs="Open Sans"/>
          <w:color w:val="auto"/>
          <w:szCs w:val="18"/>
        </w:rPr>
        <w:t xml:space="preserve"> el número de unidades vendidas, seguido de éstos está la venta de Smart TV´s, que para 2020 se prevé un aumento del 28</w:t>
      </w:r>
      <w:r w:rsidRPr="000C08BE">
        <w:rPr>
          <w:rFonts w:ascii="Open Sans" w:hAnsi="Open Sans" w:cs="Open Sans"/>
          <w:color w:val="auto"/>
          <w:szCs w:val="18"/>
        </w:rPr>
        <w:t xml:space="preserve"> por ciento</w:t>
      </w:r>
      <w:r w:rsidRPr="000C08BE">
        <w:rPr>
          <w:rFonts w:ascii="Open Sans" w:hAnsi="Open Sans" w:cs="Open Sans"/>
          <w:color w:val="auto"/>
          <w:szCs w:val="18"/>
        </w:rPr>
        <w:t>. Los siguientes productos que se venden más son tablets y laptops, pero en el caso de la segunda, se espera que crezca 10</w:t>
      </w:r>
      <w:r w:rsidRPr="000C08BE">
        <w:rPr>
          <w:rFonts w:ascii="Open Sans" w:hAnsi="Open Sans" w:cs="Open Sans"/>
          <w:color w:val="auto"/>
          <w:szCs w:val="18"/>
        </w:rPr>
        <w:t xml:space="preserve"> por ciento </w:t>
      </w:r>
      <w:r w:rsidRPr="000C08BE">
        <w:rPr>
          <w:rFonts w:ascii="Open Sans" w:hAnsi="Open Sans" w:cs="Open Sans"/>
          <w:color w:val="auto"/>
          <w:szCs w:val="18"/>
        </w:rPr>
        <w:t>su número de unidades en 2020.</w:t>
      </w:r>
    </w:p>
    <w:p w14:paraId="4183AC81" w14:textId="61354A44" w:rsidR="00907274" w:rsidRPr="000C08BE" w:rsidRDefault="00907274" w:rsidP="00907274">
      <w:pPr>
        <w:spacing w:before="240" w:after="0"/>
        <w:jc w:val="both"/>
        <w:rPr>
          <w:rFonts w:ascii="Open Sans" w:hAnsi="Open Sans" w:cs="Open Sans"/>
          <w:color w:val="auto"/>
          <w:szCs w:val="18"/>
        </w:rPr>
      </w:pPr>
      <w:r w:rsidRPr="000C08BE">
        <w:rPr>
          <w:rFonts w:ascii="Open Sans" w:hAnsi="Open Sans" w:cs="Open Sans"/>
          <w:color w:val="auto"/>
          <w:szCs w:val="18"/>
        </w:rPr>
        <w:lastRenderedPageBreak/>
        <w:t>Pero, aunque el panorama es que la venta en línea continuará su crecimiento pues ha sido determinante para el desarrollo económico del país, aún existe desconfianza a comprar en línea por parte de algunos usuarios que temen de dejar expuestos sus datos personales</w:t>
      </w:r>
      <w:r w:rsidRPr="000C08BE">
        <w:rPr>
          <w:rStyle w:val="Refdenotaalpie"/>
          <w:rFonts w:ascii="Open Sans" w:hAnsi="Open Sans" w:cs="Open Sans"/>
          <w:color w:val="auto"/>
          <w:szCs w:val="18"/>
        </w:rPr>
        <w:footnoteReference w:id="4"/>
      </w:r>
      <w:r w:rsidRPr="000C08BE">
        <w:rPr>
          <w:rFonts w:ascii="Open Sans" w:hAnsi="Open Sans" w:cs="Open Sans"/>
          <w:color w:val="auto"/>
          <w:szCs w:val="18"/>
        </w:rPr>
        <w:t>.</w:t>
      </w:r>
    </w:p>
    <w:p w14:paraId="44414B09" w14:textId="4C40ABF4" w:rsidR="00DF31F6" w:rsidRPr="000C08BE" w:rsidRDefault="00FF1D92" w:rsidP="008A6279">
      <w:pPr>
        <w:spacing w:before="240"/>
        <w:jc w:val="both"/>
        <w:rPr>
          <w:rFonts w:ascii="Open Sans" w:hAnsi="Open Sans" w:cs="Open Sans"/>
          <w:color w:val="auto"/>
          <w:szCs w:val="18"/>
        </w:rPr>
      </w:pPr>
      <w:r w:rsidRPr="000C08BE">
        <w:rPr>
          <w:rFonts w:ascii="Open Sans" w:hAnsi="Open Sans" w:cs="Open Sans"/>
          <w:color w:val="auto"/>
          <w:szCs w:val="18"/>
        </w:rPr>
        <w:t>A pesar de esta desconfianza, el portal</w:t>
      </w:r>
      <w:r w:rsidR="0024497D" w:rsidRPr="000C08BE">
        <w:rPr>
          <w:rFonts w:ascii="Open Sans" w:hAnsi="Open Sans" w:cs="Open Sans"/>
          <w:color w:val="auto"/>
          <w:szCs w:val="18"/>
        </w:rPr>
        <w:t xml:space="preserve"> alemán</w:t>
      </w:r>
      <w:r w:rsidRPr="000C08BE">
        <w:rPr>
          <w:rFonts w:ascii="Open Sans" w:hAnsi="Open Sans" w:cs="Open Sans"/>
          <w:color w:val="auto"/>
          <w:szCs w:val="18"/>
        </w:rPr>
        <w:t xml:space="preserve"> de estadísticas Satista, prevé que para 2023, el </w:t>
      </w:r>
      <w:r w:rsidRPr="000C08BE">
        <w:rPr>
          <w:rFonts w:ascii="Open Sans" w:hAnsi="Open Sans" w:cs="Open Sans"/>
          <w:color w:val="auto"/>
          <w:szCs w:val="18"/>
        </w:rPr>
        <w:t>mercado total nacional ten</w:t>
      </w:r>
      <w:r w:rsidRPr="000C08BE">
        <w:rPr>
          <w:rFonts w:ascii="Open Sans" w:hAnsi="Open Sans" w:cs="Open Sans"/>
          <w:color w:val="auto"/>
          <w:szCs w:val="18"/>
        </w:rPr>
        <w:t>drá</w:t>
      </w:r>
      <w:r w:rsidRPr="000C08BE">
        <w:rPr>
          <w:rFonts w:ascii="Open Sans" w:hAnsi="Open Sans" w:cs="Open Sans"/>
          <w:color w:val="auto"/>
          <w:szCs w:val="18"/>
        </w:rPr>
        <w:t xml:space="preserve"> un valor de 12</w:t>
      </w:r>
      <w:r w:rsidR="00DF31F6" w:rsidRPr="000C08BE">
        <w:rPr>
          <w:rFonts w:ascii="Open Sans" w:hAnsi="Open Sans" w:cs="Open Sans"/>
          <w:color w:val="auto"/>
          <w:szCs w:val="18"/>
        </w:rPr>
        <w:t xml:space="preserve"> mil </w:t>
      </w:r>
      <w:r w:rsidRPr="000C08BE">
        <w:rPr>
          <w:rFonts w:ascii="Open Sans" w:hAnsi="Open Sans" w:cs="Open Sans"/>
          <w:color w:val="auto"/>
          <w:szCs w:val="18"/>
        </w:rPr>
        <w:t>470 millones de dólare</w:t>
      </w:r>
      <w:r w:rsidRPr="000C08BE">
        <w:rPr>
          <w:rFonts w:ascii="Open Sans" w:hAnsi="Open Sans" w:cs="Open Sans"/>
          <w:color w:val="auto"/>
          <w:szCs w:val="18"/>
        </w:rPr>
        <w:t>s</w:t>
      </w:r>
      <w:r w:rsidRPr="000C08BE">
        <w:rPr>
          <w:rStyle w:val="Refdenotaalpie"/>
          <w:rFonts w:ascii="Open Sans" w:hAnsi="Open Sans" w:cs="Open Sans"/>
          <w:color w:val="auto"/>
          <w:szCs w:val="18"/>
        </w:rPr>
        <w:footnoteReference w:id="5"/>
      </w:r>
      <w:r w:rsidRPr="000C08BE">
        <w:rPr>
          <w:rFonts w:ascii="Open Sans" w:hAnsi="Open Sans" w:cs="Open Sans"/>
          <w:color w:val="auto"/>
          <w:szCs w:val="18"/>
        </w:rPr>
        <w:t xml:space="preserve">. </w:t>
      </w:r>
    </w:p>
    <w:p w14:paraId="3CCB01C8" w14:textId="4C610ED3" w:rsidR="00FA317C" w:rsidRPr="000C08BE" w:rsidRDefault="002B28FE" w:rsidP="000C08BE">
      <w:pPr>
        <w:spacing w:before="240"/>
        <w:jc w:val="both"/>
        <w:rPr>
          <w:rFonts w:ascii="Open Sans" w:hAnsi="Open Sans" w:cs="Open Sans"/>
          <w:color w:val="auto"/>
          <w:szCs w:val="18"/>
        </w:rPr>
      </w:pPr>
      <w:r w:rsidRPr="000C08BE">
        <w:rPr>
          <w:rFonts w:ascii="Open Sans" w:hAnsi="Open Sans" w:cs="Open Sans"/>
          <w:color w:val="auto"/>
          <w:szCs w:val="18"/>
        </w:rPr>
        <w:t>Afortunadamente la</w:t>
      </w:r>
      <w:r w:rsidRPr="000C08BE">
        <w:rPr>
          <w:rFonts w:ascii="Open Sans" w:hAnsi="Open Sans" w:cs="Open Sans"/>
          <w:color w:val="auto"/>
          <w:szCs w:val="18"/>
        </w:rPr>
        <w:t xml:space="preserve"> llegada de los smartphones y las apps de servicios como Uber y Cabify</w:t>
      </w:r>
      <w:r w:rsidRPr="000C08BE">
        <w:rPr>
          <w:rFonts w:ascii="Open Sans" w:hAnsi="Open Sans" w:cs="Open Sans"/>
          <w:color w:val="auto"/>
          <w:szCs w:val="18"/>
        </w:rPr>
        <w:t xml:space="preserve"> de </w:t>
      </w:r>
      <w:r w:rsidR="00F90F3E" w:rsidRPr="000C08BE">
        <w:rPr>
          <w:rFonts w:ascii="Open Sans" w:hAnsi="Open Sans" w:cs="Open Sans"/>
          <w:color w:val="auto"/>
          <w:szCs w:val="18"/>
        </w:rPr>
        <w:t>trasporte</w:t>
      </w:r>
      <w:r w:rsidRPr="000C08BE">
        <w:rPr>
          <w:rFonts w:ascii="Open Sans" w:hAnsi="Open Sans" w:cs="Open Sans"/>
          <w:color w:val="auto"/>
          <w:szCs w:val="18"/>
        </w:rPr>
        <w:t xml:space="preserve"> han incrementado la confianza en las transacciones digitales</w:t>
      </w:r>
      <w:r w:rsidRPr="000C08BE">
        <w:rPr>
          <w:rFonts w:ascii="Open Sans" w:hAnsi="Open Sans" w:cs="Open Sans"/>
          <w:color w:val="auto"/>
          <w:szCs w:val="18"/>
        </w:rPr>
        <w:t>, sin embargo, aún hay retos para que el e-commerce en México alcance a los gigantes norte americanos o chinos.</w:t>
      </w:r>
      <w:bookmarkStart w:id="0" w:name="_GoBack"/>
      <w:bookmarkEnd w:id="0"/>
    </w:p>
    <w:p w14:paraId="296F4A0C" w14:textId="532E9305" w:rsidR="008A6279" w:rsidRPr="000C08BE" w:rsidRDefault="008A6279" w:rsidP="008A6279">
      <w:pPr>
        <w:jc w:val="both"/>
        <w:rPr>
          <w:rFonts w:ascii="Open Sans" w:hAnsi="Open Sans" w:cs="Open Sans"/>
          <w:b/>
          <w:bCs/>
          <w:color w:val="auto"/>
          <w:szCs w:val="18"/>
        </w:rPr>
      </w:pPr>
      <w:r w:rsidRPr="000C08BE">
        <w:rPr>
          <w:rFonts w:ascii="Open Sans" w:hAnsi="Open Sans" w:cs="Open Sans"/>
          <w:b/>
          <w:bCs/>
          <w:color w:val="auto"/>
          <w:szCs w:val="18"/>
        </w:rPr>
        <w:t>Smartphones: la clave del éxito</w:t>
      </w:r>
    </w:p>
    <w:p w14:paraId="7B491845" w14:textId="6E630F97" w:rsidR="008A6279" w:rsidRPr="000C08BE" w:rsidRDefault="008A6279" w:rsidP="008A6279">
      <w:pPr>
        <w:jc w:val="both"/>
        <w:rPr>
          <w:rFonts w:ascii="Open Sans" w:hAnsi="Open Sans" w:cs="Open Sans"/>
          <w:color w:val="auto"/>
          <w:szCs w:val="18"/>
        </w:rPr>
      </w:pPr>
      <w:r w:rsidRPr="000C08BE">
        <w:rPr>
          <w:rFonts w:ascii="Open Sans" w:hAnsi="Open Sans" w:cs="Open Sans"/>
          <w:color w:val="auto"/>
          <w:szCs w:val="18"/>
        </w:rPr>
        <w:t>Regresando al estudio que realizó la Asociación de Internet Mx, encontramos que e</w:t>
      </w:r>
      <w:r w:rsidRPr="000C08BE">
        <w:rPr>
          <w:rFonts w:ascii="Open Sans" w:hAnsi="Open Sans" w:cs="Open Sans"/>
          <w:color w:val="auto"/>
          <w:szCs w:val="18"/>
        </w:rPr>
        <w:t>l 85</w:t>
      </w:r>
      <w:r w:rsidRPr="000C08BE">
        <w:rPr>
          <w:rFonts w:ascii="Open Sans" w:hAnsi="Open Sans" w:cs="Open Sans"/>
          <w:color w:val="auto"/>
          <w:szCs w:val="18"/>
        </w:rPr>
        <w:t xml:space="preserve"> por ciento</w:t>
      </w:r>
      <w:r w:rsidRPr="000C08BE">
        <w:rPr>
          <w:rFonts w:ascii="Open Sans" w:hAnsi="Open Sans" w:cs="Open Sans"/>
          <w:color w:val="auto"/>
          <w:szCs w:val="18"/>
        </w:rPr>
        <w:t xml:space="preserve"> de las compras en línea en México son realizadas </w:t>
      </w:r>
      <w:r w:rsidRPr="000C08BE">
        <w:rPr>
          <w:rFonts w:ascii="Open Sans" w:hAnsi="Open Sans" w:cs="Open Sans"/>
          <w:color w:val="auto"/>
          <w:szCs w:val="18"/>
        </w:rPr>
        <w:t>con un</w:t>
      </w:r>
      <w:r w:rsidRPr="000C08BE">
        <w:rPr>
          <w:rFonts w:ascii="Open Sans" w:hAnsi="Open Sans" w:cs="Open Sans"/>
          <w:color w:val="auto"/>
          <w:szCs w:val="18"/>
        </w:rPr>
        <w:t xml:space="preserve"> smartphon</w:t>
      </w:r>
      <w:r w:rsidRPr="000C08BE">
        <w:rPr>
          <w:rFonts w:ascii="Open Sans" w:hAnsi="Open Sans" w:cs="Open Sans"/>
          <w:color w:val="auto"/>
          <w:szCs w:val="18"/>
        </w:rPr>
        <w:t>e; esto es bastante interesante pues según el último estudio realizado por</w:t>
      </w:r>
      <w:r w:rsidR="009578AF" w:rsidRPr="000C08BE">
        <w:rPr>
          <w:rFonts w:ascii="Open Sans" w:hAnsi="Open Sans" w:cs="Open Sans"/>
          <w:color w:val="auto"/>
          <w:szCs w:val="18"/>
        </w:rPr>
        <w:t xml:space="preserve"> </w:t>
      </w:r>
      <w:r w:rsidRPr="000C08BE">
        <w:rPr>
          <w:rFonts w:ascii="Open Sans" w:hAnsi="Open Sans" w:cs="Open Sans"/>
          <w:color w:val="auto"/>
          <w:szCs w:val="18"/>
        </w:rPr>
        <w:t>CIU y publicado por Roland Alamilla</w:t>
      </w:r>
      <w:r w:rsidR="009578AF" w:rsidRPr="000C08BE">
        <w:rPr>
          <w:rStyle w:val="Refdenotaalpie"/>
          <w:rFonts w:ascii="Open Sans" w:hAnsi="Open Sans" w:cs="Open Sans"/>
          <w:color w:val="auto"/>
          <w:szCs w:val="18"/>
        </w:rPr>
        <w:footnoteReference w:id="6"/>
      </w:r>
      <w:r w:rsidRPr="000C08BE">
        <w:rPr>
          <w:rFonts w:ascii="Open Sans" w:hAnsi="Open Sans" w:cs="Open Sans"/>
          <w:color w:val="auto"/>
          <w:szCs w:val="18"/>
        </w:rPr>
        <w:t xml:space="preserve">, se contabilizaron al cierre del 2018, un total de 121.8 millones de línea móviles, de la cual, 106.7 millones pertenecen a un smartphone. </w:t>
      </w:r>
    </w:p>
    <w:p w14:paraId="110FCDCA" w14:textId="5C018385" w:rsidR="008A6279" w:rsidRPr="000C08BE" w:rsidRDefault="008A6279" w:rsidP="008A6279">
      <w:pPr>
        <w:jc w:val="both"/>
        <w:rPr>
          <w:rFonts w:ascii="Open Sans" w:hAnsi="Open Sans" w:cs="Open Sans"/>
          <w:color w:val="auto"/>
          <w:szCs w:val="18"/>
        </w:rPr>
      </w:pPr>
      <w:r w:rsidRPr="000C08BE">
        <w:rPr>
          <w:rFonts w:ascii="Open Sans" w:hAnsi="Open Sans" w:cs="Open Sans"/>
          <w:color w:val="auto"/>
          <w:szCs w:val="18"/>
        </w:rPr>
        <w:t>Dicho esto, hagamos una cuenta rápida… en México ha</w:t>
      </w:r>
      <w:r w:rsidR="009578AF" w:rsidRPr="000C08BE">
        <w:rPr>
          <w:rFonts w:ascii="Open Sans" w:hAnsi="Open Sans" w:cs="Open Sans"/>
          <w:color w:val="auto"/>
          <w:szCs w:val="18"/>
        </w:rPr>
        <w:t>bía</w:t>
      </w:r>
      <w:r w:rsidRPr="000C08BE">
        <w:rPr>
          <w:rFonts w:ascii="Open Sans" w:hAnsi="Open Sans" w:cs="Open Sans"/>
          <w:color w:val="auto"/>
          <w:szCs w:val="18"/>
        </w:rPr>
        <w:t xml:space="preserve"> aproximadamente 125 millones de </w:t>
      </w:r>
      <w:r w:rsidR="009578AF" w:rsidRPr="000C08BE">
        <w:rPr>
          <w:rFonts w:ascii="Open Sans" w:hAnsi="Open Sans" w:cs="Open Sans"/>
          <w:color w:val="auto"/>
          <w:szCs w:val="18"/>
        </w:rPr>
        <w:t xml:space="preserve">mexicanos (al cierre de la </w:t>
      </w:r>
      <w:r w:rsidR="009578AF" w:rsidRPr="000C08BE">
        <w:rPr>
          <w:rFonts w:ascii="Open Sans" w:hAnsi="Open Sans" w:cs="Open Sans"/>
          <w:color w:val="auto"/>
          <w:szCs w:val="18"/>
        </w:rPr>
        <w:t>Encuesta Nacional de la Dinámica Demográfica</w:t>
      </w:r>
      <w:r w:rsidR="009578AF" w:rsidRPr="000C08BE">
        <w:rPr>
          <w:rFonts w:ascii="Open Sans" w:hAnsi="Open Sans" w:cs="Open Sans"/>
          <w:color w:val="auto"/>
          <w:szCs w:val="18"/>
        </w:rPr>
        <w:t xml:space="preserve">, </w:t>
      </w:r>
      <w:r w:rsidR="009578AF" w:rsidRPr="000C08BE">
        <w:rPr>
          <w:rFonts w:ascii="Open Sans" w:hAnsi="Open Sans" w:cs="Open Sans"/>
          <w:color w:val="auto"/>
          <w:szCs w:val="18"/>
        </w:rPr>
        <w:t>ENAID</w:t>
      </w:r>
      <w:r w:rsidR="009578AF" w:rsidRPr="000C08BE">
        <w:rPr>
          <w:rFonts w:ascii="Open Sans" w:hAnsi="Open Sans" w:cs="Open Sans"/>
          <w:color w:val="auto"/>
          <w:szCs w:val="18"/>
        </w:rPr>
        <w:t>,</w:t>
      </w:r>
      <w:r w:rsidR="009578AF" w:rsidRPr="000C08BE">
        <w:rPr>
          <w:rFonts w:ascii="Open Sans" w:hAnsi="Open Sans" w:cs="Open Sans"/>
          <w:color w:val="auto"/>
          <w:szCs w:val="18"/>
        </w:rPr>
        <w:t xml:space="preserve"> que presentó el Instituto Nacional de Estadística Geografía</w:t>
      </w:r>
      <w:r w:rsidR="009578AF" w:rsidRPr="000C08BE">
        <w:rPr>
          <w:rFonts w:ascii="Open Sans" w:hAnsi="Open Sans" w:cs="Open Sans"/>
          <w:color w:val="auto"/>
          <w:szCs w:val="18"/>
        </w:rPr>
        <w:t xml:space="preserve">, </w:t>
      </w:r>
      <w:r w:rsidR="009578AF" w:rsidRPr="000C08BE">
        <w:rPr>
          <w:rFonts w:ascii="Open Sans" w:hAnsi="Open Sans" w:cs="Open Sans"/>
          <w:color w:val="auto"/>
          <w:szCs w:val="18"/>
        </w:rPr>
        <w:t>INEGI</w:t>
      </w:r>
      <w:r w:rsidR="009578AF" w:rsidRPr="000C08BE">
        <w:rPr>
          <w:rFonts w:ascii="Open Sans" w:hAnsi="Open Sans" w:cs="Open Sans"/>
          <w:color w:val="auto"/>
          <w:szCs w:val="18"/>
        </w:rPr>
        <w:t>, el año pasado) por tanto, estamos diciendo que aproximadamente el 85 por ciento de mexicanos contaban con un smartphone, y por tanto, tienen acceso a realizar cualquier tipo de compra</w:t>
      </w:r>
      <w:r w:rsidR="005B6118" w:rsidRPr="000C08BE">
        <w:rPr>
          <w:rFonts w:ascii="Open Sans" w:hAnsi="Open Sans" w:cs="Open Sans"/>
          <w:color w:val="auto"/>
          <w:szCs w:val="18"/>
        </w:rPr>
        <w:t xml:space="preserve">, y aunque no todos cuentan con un sistema bancario, </w:t>
      </w:r>
      <w:r w:rsidR="004C4E09" w:rsidRPr="000C08BE">
        <w:rPr>
          <w:rFonts w:ascii="Open Sans" w:hAnsi="Open Sans" w:cs="Open Sans"/>
          <w:color w:val="auto"/>
          <w:szCs w:val="18"/>
        </w:rPr>
        <w:t>muchas marcas empiezan a ofrecer otro tipo de pagos</w:t>
      </w:r>
      <w:r w:rsidR="009578AF" w:rsidRPr="000C08BE">
        <w:rPr>
          <w:rFonts w:ascii="Open Sans" w:hAnsi="Open Sans" w:cs="Open Sans"/>
          <w:color w:val="auto"/>
          <w:szCs w:val="18"/>
        </w:rPr>
        <w:t xml:space="preserve">. Habrá que esperar el nuevo conteo del INEGI y los nuevos datos de la Asociación de Internet, para saber </w:t>
      </w:r>
      <w:r w:rsidR="004C4E09" w:rsidRPr="000C08BE">
        <w:rPr>
          <w:rFonts w:ascii="Open Sans" w:hAnsi="Open Sans" w:cs="Open Sans"/>
          <w:color w:val="auto"/>
          <w:szCs w:val="18"/>
        </w:rPr>
        <w:t>qué</w:t>
      </w:r>
      <w:r w:rsidR="009578AF" w:rsidRPr="000C08BE">
        <w:rPr>
          <w:rFonts w:ascii="Open Sans" w:hAnsi="Open Sans" w:cs="Open Sans"/>
          <w:color w:val="auto"/>
          <w:szCs w:val="18"/>
        </w:rPr>
        <w:t xml:space="preserve"> tanta nueva población ahora, cuentan con un móvil inteligente</w:t>
      </w:r>
      <w:r w:rsidR="004C4E09" w:rsidRPr="000C08BE">
        <w:rPr>
          <w:rFonts w:ascii="Open Sans" w:hAnsi="Open Sans" w:cs="Open Sans"/>
          <w:color w:val="auto"/>
          <w:szCs w:val="18"/>
        </w:rPr>
        <w:t xml:space="preserve"> y con qué métodos de pago realizan sus compras.</w:t>
      </w:r>
    </w:p>
    <w:p w14:paraId="411F7CFA" w14:textId="0F8C176D" w:rsidR="008C5DDF" w:rsidRPr="000C08BE" w:rsidRDefault="008C5DDF" w:rsidP="008A6279">
      <w:pPr>
        <w:jc w:val="both"/>
        <w:rPr>
          <w:rFonts w:ascii="Open Sans" w:hAnsi="Open Sans" w:cs="Open Sans"/>
          <w:color w:val="auto"/>
          <w:szCs w:val="18"/>
        </w:rPr>
      </w:pPr>
      <w:r w:rsidRPr="000C08BE">
        <w:rPr>
          <w:rFonts w:ascii="Open Sans" w:hAnsi="Open Sans" w:cs="Open Sans"/>
          <w:color w:val="auto"/>
          <w:szCs w:val="18"/>
        </w:rPr>
        <w:t xml:space="preserve">No por esto, </w:t>
      </w:r>
      <w:r w:rsidR="00FA317C" w:rsidRPr="000C08BE">
        <w:rPr>
          <w:rFonts w:ascii="Open Sans" w:hAnsi="Open Sans" w:cs="Open Sans"/>
          <w:color w:val="auto"/>
          <w:szCs w:val="18"/>
        </w:rPr>
        <w:t>se tiene que descartar el uso de tablets, Smart tv</w:t>
      </w:r>
      <w:r w:rsidR="00D820BA" w:rsidRPr="000C08BE">
        <w:rPr>
          <w:rFonts w:ascii="Open Sans" w:hAnsi="Open Sans" w:cs="Open Sans"/>
          <w:color w:val="auto"/>
          <w:szCs w:val="18"/>
        </w:rPr>
        <w:t xml:space="preserve">, PC o </w:t>
      </w:r>
      <w:r w:rsidR="00FA317C" w:rsidRPr="000C08BE">
        <w:rPr>
          <w:rFonts w:ascii="Open Sans" w:hAnsi="Open Sans" w:cs="Open Sans"/>
          <w:color w:val="auto"/>
          <w:szCs w:val="18"/>
        </w:rPr>
        <w:t xml:space="preserve">laptops para efectuar algunas compras en línea. </w:t>
      </w:r>
      <w:r w:rsidR="00D820BA" w:rsidRPr="000C08BE">
        <w:rPr>
          <w:rFonts w:ascii="Open Sans" w:hAnsi="Open Sans" w:cs="Open Sans"/>
          <w:color w:val="auto"/>
          <w:szCs w:val="18"/>
        </w:rPr>
        <w:t>De hecho, las compras en laptop ocupan el segundo lugar de dispositivo en donde se realizan las ventas en línea</w:t>
      </w:r>
      <w:r w:rsidR="00D820BA" w:rsidRPr="000C08BE">
        <w:rPr>
          <w:rStyle w:val="Refdenotaalpie"/>
          <w:rFonts w:ascii="Open Sans" w:hAnsi="Open Sans" w:cs="Open Sans"/>
          <w:color w:val="auto"/>
          <w:szCs w:val="18"/>
        </w:rPr>
        <w:footnoteReference w:id="7"/>
      </w:r>
      <w:r w:rsidR="00D820BA" w:rsidRPr="000C08BE">
        <w:rPr>
          <w:rFonts w:ascii="Open Sans" w:hAnsi="Open Sans" w:cs="Open Sans"/>
          <w:color w:val="auto"/>
          <w:szCs w:val="18"/>
        </w:rPr>
        <w:t>.</w:t>
      </w:r>
    </w:p>
    <w:p w14:paraId="31AAECB6" w14:textId="41BC63DB" w:rsidR="008A6279" w:rsidRPr="000C08BE" w:rsidRDefault="008C5406" w:rsidP="008A6279">
      <w:pPr>
        <w:jc w:val="both"/>
        <w:rPr>
          <w:rFonts w:ascii="Open Sans" w:hAnsi="Open Sans" w:cs="Open Sans"/>
          <w:b/>
          <w:bCs/>
          <w:color w:val="auto"/>
          <w:szCs w:val="18"/>
          <w:lang w:val="es-MX"/>
        </w:rPr>
      </w:pPr>
      <w:r w:rsidRPr="000C08BE">
        <w:rPr>
          <w:rFonts w:ascii="Open Sans" w:hAnsi="Open Sans" w:cs="Open Sans"/>
          <w:b/>
          <w:bCs/>
          <w:color w:val="auto"/>
          <w:szCs w:val="18"/>
          <w:lang w:val="es-MX"/>
        </w:rPr>
        <w:t xml:space="preserve">La seguridad </w:t>
      </w:r>
      <w:r w:rsidR="00EE7118" w:rsidRPr="000C08BE">
        <w:rPr>
          <w:rFonts w:ascii="Open Sans" w:hAnsi="Open Sans" w:cs="Open Sans"/>
          <w:b/>
          <w:bCs/>
          <w:color w:val="auto"/>
          <w:szCs w:val="18"/>
          <w:lang w:val="es-MX"/>
        </w:rPr>
        <w:t xml:space="preserve">y los pagos </w:t>
      </w:r>
    </w:p>
    <w:p w14:paraId="6EA2EEDF" w14:textId="77777777" w:rsidR="00B24DE3" w:rsidRPr="000C08BE" w:rsidRDefault="008C5406" w:rsidP="008C5406">
      <w:pPr>
        <w:jc w:val="both"/>
        <w:rPr>
          <w:rFonts w:ascii="Open Sans" w:hAnsi="Open Sans" w:cs="Open Sans"/>
          <w:color w:val="auto"/>
          <w:szCs w:val="18"/>
        </w:rPr>
      </w:pPr>
      <w:r w:rsidRPr="000C08BE">
        <w:rPr>
          <w:rFonts w:ascii="Open Sans" w:hAnsi="Open Sans" w:cs="Open Sans"/>
          <w:color w:val="auto"/>
          <w:szCs w:val="18"/>
        </w:rPr>
        <w:t xml:space="preserve">Al hablar </w:t>
      </w:r>
      <w:r w:rsidRPr="000C08BE">
        <w:rPr>
          <w:rFonts w:ascii="Open Sans" w:hAnsi="Open Sans" w:cs="Open Sans"/>
          <w:color w:val="auto"/>
          <w:szCs w:val="18"/>
        </w:rPr>
        <w:t xml:space="preserve">de e-commerce, es de vital importancia tomar como referencia a los operadores financieros. </w:t>
      </w:r>
      <w:r w:rsidR="00B24DE3" w:rsidRPr="000C08BE">
        <w:rPr>
          <w:rFonts w:ascii="Open Sans" w:hAnsi="Open Sans" w:cs="Open Sans"/>
          <w:color w:val="auto"/>
          <w:szCs w:val="18"/>
        </w:rPr>
        <w:t>Si bien, q</w:t>
      </w:r>
      <w:r w:rsidRPr="000C08BE">
        <w:rPr>
          <w:rFonts w:ascii="Open Sans" w:hAnsi="Open Sans" w:cs="Open Sans"/>
          <w:color w:val="auto"/>
          <w:szCs w:val="18"/>
        </w:rPr>
        <w:t>ueda claro que todas las marcas fungen como un receptor de pagos directo siendo ellos la parte más visible de la industria, el sector bancario ofrece una infraestructura de vital importancia para</w:t>
      </w:r>
      <w:r w:rsidR="00B24DE3" w:rsidRPr="000C08BE">
        <w:rPr>
          <w:rFonts w:ascii="Open Sans" w:hAnsi="Open Sans" w:cs="Open Sans"/>
          <w:color w:val="auto"/>
          <w:szCs w:val="18"/>
        </w:rPr>
        <w:t xml:space="preserve"> realizar algunas transacciones que le den seguridad a los usuarios.</w:t>
      </w:r>
    </w:p>
    <w:p w14:paraId="2D808CD9" w14:textId="1B6778C2" w:rsidR="008C5406" w:rsidRPr="000C08BE" w:rsidRDefault="00B24DE3" w:rsidP="00B24DE3">
      <w:pPr>
        <w:jc w:val="both"/>
        <w:rPr>
          <w:rFonts w:ascii="Open Sans" w:hAnsi="Open Sans" w:cs="Open Sans"/>
          <w:color w:val="auto"/>
          <w:szCs w:val="18"/>
        </w:rPr>
      </w:pPr>
      <w:r w:rsidRPr="000C08BE">
        <w:rPr>
          <w:rFonts w:ascii="Open Sans" w:hAnsi="Open Sans" w:cs="Open Sans"/>
          <w:color w:val="auto"/>
          <w:szCs w:val="18"/>
        </w:rPr>
        <w:lastRenderedPageBreak/>
        <w:t xml:space="preserve">El uso de este tipo de tecnología bancaria no </w:t>
      </w:r>
      <w:r w:rsidR="008C5406" w:rsidRPr="000C08BE">
        <w:rPr>
          <w:rFonts w:ascii="Open Sans" w:hAnsi="Open Sans" w:cs="Open Sans"/>
          <w:color w:val="auto"/>
          <w:szCs w:val="18"/>
        </w:rPr>
        <w:t>s</w:t>
      </w:r>
      <w:r w:rsidRPr="000C08BE">
        <w:rPr>
          <w:rFonts w:ascii="Open Sans" w:hAnsi="Open Sans" w:cs="Open Sans"/>
          <w:color w:val="auto"/>
          <w:szCs w:val="18"/>
        </w:rPr>
        <w:t>ólo funciona</w:t>
      </w:r>
      <w:r w:rsidR="008C5406" w:rsidRPr="000C08BE">
        <w:rPr>
          <w:rFonts w:ascii="Open Sans" w:hAnsi="Open Sans" w:cs="Open Sans"/>
          <w:color w:val="auto"/>
          <w:szCs w:val="18"/>
        </w:rPr>
        <w:t xml:space="preserve"> para que los usuarios puedan ejecutar los pagos</w:t>
      </w:r>
      <w:r w:rsidRPr="000C08BE">
        <w:rPr>
          <w:rFonts w:ascii="Open Sans" w:hAnsi="Open Sans" w:cs="Open Sans"/>
          <w:color w:val="auto"/>
          <w:szCs w:val="18"/>
        </w:rPr>
        <w:t>, t</w:t>
      </w:r>
      <w:r w:rsidR="008C5406" w:rsidRPr="000C08BE">
        <w:rPr>
          <w:rFonts w:ascii="Open Sans" w:hAnsi="Open Sans" w:cs="Open Sans"/>
          <w:color w:val="auto"/>
          <w:szCs w:val="18"/>
        </w:rPr>
        <w:t>ambién</w:t>
      </w:r>
      <w:r w:rsidRPr="000C08BE">
        <w:rPr>
          <w:rFonts w:ascii="Open Sans" w:hAnsi="Open Sans" w:cs="Open Sans"/>
          <w:color w:val="auto"/>
          <w:szCs w:val="18"/>
        </w:rPr>
        <w:t xml:space="preserve"> ayuda </w:t>
      </w:r>
      <w:r w:rsidR="008C5406" w:rsidRPr="000C08BE">
        <w:rPr>
          <w:rFonts w:ascii="Open Sans" w:hAnsi="Open Sans" w:cs="Open Sans"/>
          <w:color w:val="auto"/>
          <w:szCs w:val="18"/>
        </w:rPr>
        <w:t xml:space="preserve">para que los negocios reciban </w:t>
      </w:r>
      <w:r w:rsidRPr="000C08BE">
        <w:rPr>
          <w:rFonts w:ascii="Open Sans" w:hAnsi="Open Sans" w:cs="Open Sans"/>
          <w:color w:val="auto"/>
          <w:szCs w:val="18"/>
        </w:rPr>
        <w:t>el dinero</w:t>
      </w:r>
      <w:r w:rsidR="008C5406" w:rsidRPr="000C08BE">
        <w:rPr>
          <w:rFonts w:ascii="Open Sans" w:hAnsi="Open Sans" w:cs="Open Sans"/>
          <w:color w:val="auto"/>
          <w:szCs w:val="18"/>
        </w:rPr>
        <w:t>.</w:t>
      </w:r>
      <w:r w:rsidRPr="000C08BE">
        <w:rPr>
          <w:rFonts w:ascii="Open Sans" w:hAnsi="Open Sans" w:cs="Open Sans"/>
          <w:color w:val="auto"/>
          <w:szCs w:val="18"/>
        </w:rPr>
        <w:t xml:space="preserve"> Incluso algunos pagos gubernamentales como multas o tenencias están ligadas a una institución bancaria que ofrece toda la seguridad en línea para los usuarios.</w:t>
      </w:r>
    </w:p>
    <w:p w14:paraId="02CEEBE1" w14:textId="0D0C9F9D" w:rsidR="00B24DE3" w:rsidRPr="000C08BE" w:rsidRDefault="00B24DE3" w:rsidP="00B24DE3">
      <w:pPr>
        <w:jc w:val="both"/>
        <w:rPr>
          <w:rFonts w:ascii="Open Sans" w:hAnsi="Open Sans" w:cs="Open Sans"/>
          <w:color w:val="auto"/>
          <w:szCs w:val="18"/>
        </w:rPr>
      </w:pPr>
      <w:r w:rsidRPr="000C08BE">
        <w:rPr>
          <w:rFonts w:ascii="Open Sans" w:hAnsi="Open Sans" w:cs="Open Sans"/>
          <w:color w:val="auto"/>
          <w:szCs w:val="18"/>
        </w:rPr>
        <w:t xml:space="preserve">Pero los bancos no son la única opción de pago para los usuarios; actualmente existen herramientas de pago digitales como </w:t>
      </w:r>
      <w:r w:rsidRPr="000C08BE">
        <w:rPr>
          <w:rFonts w:ascii="Open Sans" w:hAnsi="Open Sans" w:cs="Open Sans"/>
          <w:color w:val="auto"/>
          <w:szCs w:val="18"/>
        </w:rPr>
        <w:t>PayPal, MercadoPago, y Visa Checkout</w:t>
      </w:r>
      <w:r w:rsidRPr="000C08BE">
        <w:rPr>
          <w:rFonts w:ascii="Open Sans" w:hAnsi="Open Sans" w:cs="Open Sans"/>
          <w:color w:val="auto"/>
          <w:szCs w:val="18"/>
        </w:rPr>
        <w:t xml:space="preserve">; que cada vez más refuerzan sus protocolos de seguridad, ofreciendo a los usuarios confidencialidad de pagos y soporte para no exponer sus datos privados en cada página de e- commerce que utilicen. </w:t>
      </w:r>
    </w:p>
    <w:p w14:paraId="3853F2F2" w14:textId="4EBD4BC7" w:rsidR="00B24DE3" w:rsidRPr="000C08BE" w:rsidRDefault="00B24DE3" w:rsidP="00B24DE3">
      <w:pPr>
        <w:jc w:val="both"/>
        <w:rPr>
          <w:rFonts w:ascii="Open Sans" w:hAnsi="Open Sans" w:cs="Open Sans"/>
          <w:color w:val="auto"/>
          <w:szCs w:val="18"/>
        </w:rPr>
      </w:pPr>
      <w:r w:rsidRPr="000C08BE">
        <w:rPr>
          <w:rFonts w:ascii="Open Sans" w:hAnsi="Open Sans" w:cs="Open Sans"/>
          <w:color w:val="auto"/>
          <w:szCs w:val="18"/>
        </w:rPr>
        <w:t>Según la encuesta de la Asociación Internet Mx, los medios de</w:t>
      </w:r>
      <w:r w:rsidRPr="000C08BE">
        <w:rPr>
          <w:rFonts w:ascii="Open Sans" w:hAnsi="Open Sans" w:cs="Open Sans"/>
          <w:color w:val="auto"/>
          <w:szCs w:val="18"/>
        </w:rPr>
        <w:t xml:space="preserve"> pago preferidos</w:t>
      </w:r>
      <w:r w:rsidRPr="000C08BE">
        <w:rPr>
          <w:rFonts w:ascii="Open Sans" w:hAnsi="Open Sans" w:cs="Open Sans"/>
          <w:color w:val="auto"/>
          <w:szCs w:val="18"/>
        </w:rPr>
        <w:t xml:space="preserve"> de los usuarios encuestados siguen siendo las Tarjetas De Crédito con un 75 por ciento de uso, seguido por un 63 por ciento de las Tarjetas De Débito, dejando en tercer lugar a los </w:t>
      </w:r>
      <w:r w:rsidRPr="000C08BE">
        <w:rPr>
          <w:rFonts w:ascii="Open Sans" w:hAnsi="Open Sans" w:cs="Open Sans"/>
          <w:color w:val="auto"/>
          <w:szCs w:val="18"/>
        </w:rPr>
        <w:t xml:space="preserve">intermediarios de pago </w:t>
      </w:r>
      <w:r w:rsidRPr="000C08BE">
        <w:rPr>
          <w:rFonts w:ascii="Open Sans" w:hAnsi="Open Sans" w:cs="Open Sans"/>
          <w:color w:val="auto"/>
          <w:szCs w:val="18"/>
        </w:rPr>
        <w:t>con un 15 por ciento de uso</w:t>
      </w:r>
      <w:r w:rsidR="00693827" w:rsidRPr="000C08BE">
        <w:rPr>
          <w:rStyle w:val="Refdenotaalpie"/>
          <w:rFonts w:ascii="Open Sans" w:hAnsi="Open Sans" w:cs="Open Sans"/>
          <w:color w:val="auto"/>
          <w:szCs w:val="18"/>
        </w:rPr>
        <w:footnoteReference w:id="8"/>
      </w:r>
      <w:r w:rsidRPr="000C08BE">
        <w:rPr>
          <w:rFonts w:ascii="Open Sans" w:hAnsi="Open Sans" w:cs="Open Sans"/>
          <w:color w:val="auto"/>
          <w:szCs w:val="18"/>
        </w:rPr>
        <w:t xml:space="preserve">. </w:t>
      </w:r>
    </w:p>
    <w:p w14:paraId="4D3758B6" w14:textId="7ED64BD9" w:rsidR="00EE7118" w:rsidRPr="000C08BE" w:rsidRDefault="00EE7118" w:rsidP="00B24DE3">
      <w:pPr>
        <w:jc w:val="both"/>
        <w:rPr>
          <w:rFonts w:ascii="Open Sans" w:hAnsi="Open Sans" w:cs="Open Sans"/>
          <w:color w:val="auto"/>
          <w:szCs w:val="18"/>
        </w:rPr>
      </w:pPr>
      <w:r w:rsidRPr="000C08BE">
        <w:rPr>
          <w:rFonts w:ascii="Open Sans" w:hAnsi="Open Sans" w:cs="Open Sans"/>
          <w:color w:val="auto"/>
          <w:szCs w:val="18"/>
        </w:rPr>
        <w:t xml:space="preserve">Para inicios del 2019, México de nuevo daba un paso para mover a la economía con la creación de CoDi. Esta nueva plataforma, forma parte del Programa de Impulso al Sector Financiero propuesto por el Gobierno de la 4T. </w:t>
      </w:r>
    </w:p>
    <w:p w14:paraId="5DFC7448" w14:textId="7CBECAE7" w:rsidR="00EE7118" w:rsidRPr="000C08BE" w:rsidRDefault="00EE7118" w:rsidP="00EE7118">
      <w:pPr>
        <w:jc w:val="both"/>
        <w:rPr>
          <w:rFonts w:ascii="Open Sans" w:hAnsi="Open Sans" w:cs="Open Sans"/>
          <w:color w:val="auto"/>
          <w:szCs w:val="18"/>
        </w:rPr>
      </w:pPr>
      <w:r w:rsidRPr="000C08BE">
        <w:rPr>
          <w:rFonts w:ascii="Open Sans" w:hAnsi="Open Sans" w:cs="Open Sans"/>
          <w:color w:val="auto"/>
          <w:szCs w:val="18"/>
        </w:rPr>
        <w:t xml:space="preserve">El CoDi es una forma de cobro digital </w:t>
      </w:r>
      <w:r w:rsidRPr="000C08BE">
        <w:rPr>
          <w:rFonts w:ascii="Open Sans" w:hAnsi="Open Sans" w:cs="Open Sans"/>
          <w:color w:val="auto"/>
          <w:szCs w:val="18"/>
        </w:rPr>
        <w:t xml:space="preserve">creada por el Banco de México, </w:t>
      </w:r>
      <w:r w:rsidRPr="000C08BE">
        <w:rPr>
          <w:rFonts w:ascii="Open Sans" w:hAnsi="Open Sans" w:cs="Open Sans"/>
          <w:color w:val="auto"/>
          <w:szCs w:val="18"/>
        </w:rPr>
        <w:t xml:space="preserve">que </w:t>
      </w:r>
      <w:r w:rsidRPr="000C08BE">
        <w:rPr>
          <w:rFonts w:ascii="Open Sans" w:hAnsi="Open Sans" w:cs="Open Sans"/>
          <w:color w:val="auto"/>
          <w:szCs w:val="18"/>
        </w:rPr>
        <w:t>utiliza</w:t>
      </w:r>
      <w:r w:rsidRPr="000C08BE">
        <w:rPr>
          <w:rFonts w:ascii="Open Sans" w:hAnsi="Open Sans" w:cs="Open Sans"/>
          <w:color w:val="auto"/>
          <w:szCs w:val="18"/>
        </w:rPr>
        <w:t xml:space="preserve"> </w:t>
      </w:r>
      <w:r w:rsidRPr="000C08BE">
        <w:rPr>
          <w:rFonts w:ascii="Open Sans" w:hAnsi="Open Sans" w:cs="Open Sans"/>
          <w:color w:val="auto"/>
          <w:szCs w:val="18"/>
        </w:rPr>
        <w:t>el</w:t>
      </w:r>
      <w:r w:rsidRPr="000C08BE">
        <w:rPr>
          <w:rFonts w:ascii="Open Sans" w:hAnsi="Open Sans" w:cs="Open Sans"/>
          <w:color w:val="auto"/>
          <w:szCs w:val="18"/>
        </w:rPr>
        <w:t xml:space="preserve"> Sistema de Pagos Electrónicos Interbancarios (SPEI), que permite realizar </w:t>
      </w:r>
      <w:r w:rsidRPr="000C08BE">
        <w:rPr>
          <w:rFonts w:ascii="Open Sans" w:hAnsi="Open Sans" w:cs="Open Sans"/>
          <w:color w:val="auto"/>
          <w:szCs w:val="18"/>
        </w:rPr>
        <w:t xml:space="preserve">de manera inmediata </w:t>
      </w:r>
      <w:r w:rsidRPr="000C08BE">
        <w:rPr>
          <w:rFonts w:ascii="Open Sans" w:hAnsi="Open Sans" w:cs="Open Sans"/>
          <w:color w:val="auto"/>
          <w:szCs w:val="18"/>
        </w:rPr>
        <w:t>pagos electrónicos a través de internet o la banca móvil.</w:t>
      </w:r>
      <w:r w:rsidRPr="000C08BE">
        <w:rPr>
          <w:rFonts w:ascii="Open Sans" w:hAnsi="Open Sans" w:cs="Open Sans"/>
          <w:color w:val="auto"/>
          <w:szCs w:val="18"/>
        </w:rPr>
        <w:t xml:space="preserve"> Esto, permite a comercios y usuarios, realizas transacciones seguras sin utilizar otros métodos de pago… y si, también requiere una cuenta bancaria.</w:t>
      </w:r>
    </w:p>
    <w:p w14:paraId="19C1D9B9" w14:textId="30374625" w:rsidR="00693827" w:rsidRPr="000C08BE" w:rsidRDefault="00693827" w:rsidP="008A6279">
      <w:pPr>
        <w:jc w:val="both"/>
        <w:rPr>
          <w:rFonts w:ascii="Open Sans" w:hAnsi="Open Sans" w:cs="Open Sans"/>
          <w:color w:val="auto"/>
          <w:szCs w:val="18"/>
        </w:rPr>
      </w:pPr>
      <w:r w:rsidRPr="000C08BE">
        <w:rPr>
          <w:rFonts w:ascii="Open Sans" w:hAnsi="Open Sans" w:cs="Open Sans"/>
          <w:color w:val="auto"/>
          <w:szCs w:val="18"/>
        </w:rPr>
        <w:t>Esto se traduce a que, si las empresas hacen un buen uso de CoDi y le “sacan jugo” a las ventajas de este tipo de pagos, será la base de una nueva forma de incrementar las ventas por e- commerce.</w:t>
      </w:r>
    </w:p>
    <w:p w14:paraId="59B94FF3" w14:textId="1F40E07C" w:rsidR="002B28FE" w:rsidRPr="000C08BE" w:rsidRDefault="008C5DDF" w:rsidP="008A6279">
      <w:pPr>
        <w:jc w:val="both"/>
        <w:rPr>
          <w:rFonts w:ascii="Open Sans" w:hAnsi="Open Sans" w:cs="Open Sans"/>
          <w:color w:val="auto"/>
          <w:szCs w:val="18"/>
        </w:rPr>
      </w:pPr>
      <w:r w:rsidRPr="000C08BE">
        <w:rPr>
          <w:rFonts w:ascii="Open Sans" w:hAnsi="Open Sans" w:cs="Open Sans"/>
          <w:color w:val="auto"/>
          <w:szCs w:val="18"/>
        </w:rPr>
        <w:t xml:space="preserve">El mercado </w:t>
      </w:r>
      <w:r w:rsidRPr="000C08BE">
        <w:rPr>
          <w:rFonts w:ascii="Open Sans" w:hAnsi="Open Sans" w:cs="Open Sans"/>
          <w:color w:val="auto"/>
          <w:szCs w:val="18"/>
        </w:rPr>
        <w:t xml:space="preserve">mexicano entonces, </w:t>
      </w:r>
      <w:r w:rsidRPr="000C08BE">
        <w:rPr>
          <w:rFonts w:ascii="Open Sans" w:hAnsi="Open Sans" w:cs="Open Sans"/>
          <w:color w:val="auto"/>
          <w:szCs w:val="18"/>
        </w:rPr>
        <w:t>se está acostumbrando a comprar en línea, a conocer toda la seguridad que hay alrededor de una compra</w:t>
      </w:r>
      <w:r w:rsidRPr="000C08BE">
        <w:rPr>
          <w:rFonts w:ascii="Open Sans" w:hAnsi="Open Sans" w:cs="Open Sans"/>
          <w:color w:val="auto"/>
          <w:szCs w:val="18"/>
        </w:rPr>
        <w:t xml:space="preserve"> (gracias a la facilidad con la que las marcas colocan esta información y a los aparatos regulatorios que así se los exigen)</w:t>
      </w:r>
      <w:r w:rsidRPr="000C08BE">
        <w:rPr>
          <w:rFonts w:ascii="Open Sans" w:hAnsi="Open Sans" w:cs="Open Sans"/>
          <w:color w:val="auto"/>
          <w:szCs w:val="18"/>
        </w:rPr>
        <w:t xml:space="preserve"> y esto beneficia a las tiendas en línea</w:t>
      </w:r>
      <w:r w:rsidRPr="000C08BE">
        <w:rPr>
          <w:rFonts w:ascii="Open Sans" w:hAnsi="Open Sans" w:cs="Open Sans"/>
          <w:color w:val="auto"/>
          <w:szCs w:val="18"/>
        </w:rPr>
        <w:t>.</w:t>
      </w:r>
    </w:p>
    <w:p w14:paraId="62BDB026" w14:textId="7D44F6B4" w:rsidR="00EE7118" w:rsidRPr="000C08BE" w:rsidRDefault="00693827" w:rsidP="008A6279">
      <w:pPr>
        <w:jc w:val="both"/>
        <w:rPr>
          <w:rFonts w:ascii="Open Sans" w:hAnsi="Open Sans" w:cs="Open Sans"/>
          <w:color w:val="auto"/>
          <w:szCs w:val="18"/>
        </w:rPr>
      </w:pPr>
      <w:r w:rsidRPr="000C08BE">
        <w:rPr>
          <w:rFonts w:ascii="Open Sans" w:hAnsi="Open Sans" w:cs="Open Sans"/>
          <w:b/>
          <w:bCs/>
          <w:color w:val="auto"/>
          <w:szCs w:val="18"/>
        </w:rPr>
        <w:t>¿Qué compran los usuarios?</w:t>
      </w:r>
    </w:p>
    <w:p w14:paraId="14D8E9CE" w14:textId="41BA4CF4" w:rsidR="00EE7118" w:rsidRPr="000C08BE" w:rsidRDefault="00EE7118" w:rsidP="008A6279">
      <w:pPr>
        <w:jc w:val="both"/>
        <w:rPr>
          <w:rFonts w:ascii="Open Sans" w:hAnsi="Open Sans" w:cs="Open Sans"/>
          <w:color w:val="auto"/>
          <w:szCs w:val="18"/>
        </w:rPr>
      </w:pPr>
      <w:r w:rsidRPr="000C08BE">
        <w:rPr>
          <w:rFonts w:ascii="Open Sans" w:hAnsi="Open Sans" w:cs="Open Sans"/>
          <w:color w:val="auto"/>
          <w:szCs w:val="18"/>
        </w:rPr>
        <w:t>Sin duda, las compras en línea han tomado un lugar dentro de la economía mundial. Ya sea con un disco de Sting, una pizza o un suéter, los usuarios definitivamente utilizan este tipo de tecnología no sólo para comprar cosas básicas como víveres o productos de limpieza.</w:t>
      </w:r>
    </w:p>
    <w:p w14:paraId="232715C4" w14:textId="5878BCEF" w:rsidR="00693827" w:rsidRPr="000C08BE" w:rsidRDefault="00693827" w:rsidP="008A6279">
      <w:pPr>
        <w:jc w:val="both"/>
        <w:rPr>
          <w:rFonts w:ascii="Open Sans" w:hAnsi="Open Sans" w:cs="Open Sans"/>
          <w:color w:val="auto"/>
          <w:szCs w:val="18"/>
        </w:rPr>
      </w:pPr>
      <w:r w:rsidRPr="000C08BE">
        <w:rPr>
          <w:rFonts w:ascii="Open Sans" w:hAnsi="Open Sans" w:cs="Open Sans"/>
          <w:color w:val="auto"/>
          <w:szCs w:val="18"/>
        </w:rPr>
        <w:t>Pero demos un paso atrás … la evolución de este tipo de comercio no sólo se dio por poner al acceso de todos los usuarios una página con las fotos de los productos, por el contrario, es necesario desarrollar e implementar una estrategia que mantenga a los usuarios concentrados que podría contener:</w:t>
      </w:r>
    </w:p>
    <w:p w14:paraId="3FDCF9C8" w14:textId="4D7DE26D" w:rsidR="00693827" w:rsidRPr="000C08BE" w:rsidRDefault="00693827" w:rsidP="00693827">
      <w:pPr>
        <w:pStyle w:val="Prrafodelista"/>
        <w:numPr>
          <w:ilvl w:val="0"/>
          <w:numId w:val="30"/>
        </w:numPr>
        <w:jc w:val="both"/>
        <w:rPr>
          <w:rFonts w:ascii="Open Sans" w:hAnsi="Open Sans" w:cs="Open Sans"/>
          <w:color w:val="auto"/>
          <w:szCs w:val="18"/>
        </w:rPr>
      </w:pPr>
      <w:r w:rsidRPr="000C08BE">
        <w:rPr>
          <w:rFonts w:ascii="Open Sans" w:hAnsi="Open Sans" w:cs="Open Sans"/>
          <w:i/>
          <w:iCs/>
          <w:color w:val="auto"/>
          <w:szCs w:val="18"/>
        </w:rPr>
        <w:lastRenderedPageBreak/>
        <w:t>Una estrategia de economía de la atención</w:t>
      </w:r>
      <w:r w:rsidRPr="000C08BE">
        <w:rPr>
          <w:rFonts w:ascii="Open Sans" w:hAnsi="Open Sans" w:cs="Open Sans"/>
          <w:color w:val="auto"/>
          <w:szCs w:val="18"/>
        </w:rPr>
        <w:t xml:space="preserve">: que mantenga a los usuarios interesados en nuestra plataforma, que busquen más productos y/o que la página le dé más opciones parecidas a las búsquedas que ya realizó </w:t>
      </w:r>
      <w:r w:rsidR="002A4112" w:rsidRPr="000C08BE">
        <w:rPr>
          <w:rFonts w:ascii="Open Sans" w:hAnsi="Open Sans" w:cs="Open Sans"/>
          <w:color w:val="auto"/>
          <w:szCs w:val="18"/>
        </w:rPr>
        <w:t>(ojo aquí, Domino’s, Uber eats o cualquier plataforma que te recuerda el pedido anterior y te sugiere tener una canasta de favoritos)</w:t>
      </w:r>
    </w:p>
    <w:p w14:paraId="16A566C1" w14:textId="7A557B9F" w:rsidR="002A4112" w:rsidRPr="000C08BE" w:rsidRDefault="002A4112" w:rsidP="002A4112">
      <w:pPr>
        <w:pStyle w:val="Lista"/>
        <w:numPr>
          <w:ilvl w:val="0"/>
          <w:numId w:val="30"/>
        </w:numPr>
        <w:rPr>
          <w:sz w:val="22"/>
          <w:szCs w:val="22"/>
        </w:rPr>
      </w:pPr>
      <w:r w:rsidRPr="000C08BE">
        <w:rPr>
          <w:rFonts w:ascii="Open Sans" w:hAnsi="Open Sans" w:cs="Open Sans"/>
          <w:i/>
          <w:iCs/>
          <w:color w:val="auto"/>
          <w:szCs w:val="18"/>
        </w:rPr>
        <w:t xml:space="preserve">Una app fácil de utilizar: </w:t>
      </w:r>
      <w:r w:rsidRPr="000C08BE">
        <w:rPr>
          <w:rFonts w:ascii="Open Sans" w:hAnsi="Open Sans" w:cs="Open Sans"/>
          <w:color w:val="auto"/>
          <w:szCs w:val="18"/>
        </w:rPr>
        <w:t>Aunque las páginas web sean las reinas del internet, una app que permita al usuario elegir productos e incluso tenerla activa para recibir ofertas es tentador. (Shein el gigante chino de moda y accesorios que creó su propia versión mexicana para así, dar una mejor accesibilidad a los usuarios)</w:t>
      </w:r>
    </w:p>
    <w:p w14:paraId="3C746DAF" w14:textId="1FEB5143" w:rsidR="002A4112" w:rsidRPr="000C08BE" w:rsidRDefault="002A4112" w:rsidP="002A4112">
      <w:pPr>
        <w:pStyle w:val="Lista"/>
        <w:numPr>
          <w:ilvl w:val="0"/>
          <w:numId w:val="30"/>
        </w:numPr>
        <w:rPr>
          <w:sz w:val="22"/>
          <w:szCs w:val="22"/>
        </w:rPr>
      </w:pPr>
      <w:r w:rsidRPr="000C08BE">
        <w:rPr>
          <w:rFonts w:ascii="Open Sans" w:hAnsi="Open Sans" w:cs="Open Sans"/>
          <w:i/>
          <w:iCs/>
          <w:color w:val="auto"/>
          <w:szCs w:val="18"/>
        </w:rPr>
        <w:t xml:space="preserve">Un buen manejo de </w:t>
      </w:r>
      <w:r w:rsidRPr="000C08BE">
        <w:rPr>
          <w:rFonts w:ascii="Open Sans" w:hAnsi="Open Sans" w:cs="Open Sans"/>
          <w:i/>
          <w:iCs/>
          <w:color w:val="auto"/>
          <w:szCs w:val="18"/>
        </w:rPr>
        <w:t>Customer Relationship Managemen</w:t>
      </w:r>
      <w:r w:rsidRPr="000C08BE">
        <w:rPr>
          <w:rFonts w:ascii="Open Sans" w:hAnsi="Open Sans" w:cs="Open Sans"/>
          <w:i/>
          <w:iCs/>
          <w:color w:val="auto"/>
          <w:szCs w:val="18"/>
        </w:rPr>
        <w:t xml:space="preserve">t: </w:t>
      </w:r>
      <w:r w:rsidRPr="000C08BE">
        <w:rPr>
          <w:rFonts w:ascii="Open Sans" w:hAnsi="Open Sans" w:cs="Open Sans"/>
          <w:color w:val="auto"/>
          <w:szCs w:val="18"/>
        </w:rPr>
        <w:t>Si bien no es una herramienta de tendencia en el mercado, Amazon si que la ha mejorado con un solo objetivo: generar una experiencia de compra entre sus usuarios. Con un sistema rentable y eficiente, la compañía apoya a los usuarios a acceder a sus pedidos anteriores, rastrear paquetes e incluso, abrir mesas de regalos, tan eficientes hoy en día.</w:t>
      </w:r>
    </w:p>
    <w:p w14:paraId="21994D36" w14:textId="466F1F6F" w:rsidR="005B6118" w:rsidRPr="000C08BE" w:rsidRDefault="005B6118" w:rsidP="002A4112">
      <w:pPr>
        <w:pStyle w:val="Lista"/>
        <w:numPr>
          <w:ilvl w:val="0"/>
          <w:numId w:val="30"/>
        </w:numPr>
        <w:rPr>
          <w:sz w:val="22"/>
          <w:szCs w:val="22"/>
        </w:rPr>
      </w:pPr>
      <w:r w:rsidRPr="000C08BE">
        <w:rPr>
          <w:rFonts w:ascii="Open Sans" w:hAnsi="Open Sans" w:cs="Open Sans"/>
          <w:i/>
          <w:iCs/>
          <w:color w:val="auto"/>
          <w:szCs w:val="18"/>
        </w:rPr>
        <w:t>Contenido.</w:t>
      </w:r>
      <w:r w:rsidRPr="000C08BE">
        <w:rPr>
          <w:sz w:val="22"/>
          <w:szCs w:val="22"/>
        </w:rPr>
        <w:t xml:space="preserve"> Siempre un buen contenido ayudará a cualquier marca a vender más… si, los artículos de tips de belleza también venden.</w:t>
      </w:r>
    </w:p>
    <w:p w14:paraId="3015D172" w14:textId="079AA81F" w:rsidR="005B6118" w:rsidRPr="000C08BE" w:rsidRDefault="005B6118" w:rsidP="005B6118">
      <w:pPr>
        <w:pStyle w:val="Lista"/>
        <w:ind w:left="0" w:firstLine="0"/>
        <w:rPr>
          <w:sz w:val="22"/>
          <w:szCs w:val="22"/>
        </w:rPr>
      </w:pPr>
      <w:r w:rsidRPr="000C08BE">
        <w:rPr>
          <w:sz w:val="22"/>
          <w:szCs w:val="22"/>
        </w:rPr>
        <w:t>Entonces, estamos concluyendo que una marca que logra generar una gran experiencia entorno a un producto, apoyada por una web o app fáciles de utilizar con un contenido atractivo… son la reina de la corona del e-commerce</w:t>
      </w:r>
      <w:r w:rsidR="008C641C" w:rsidRPr="000C08BE">
        <w:rPr>
          <w:sz w:val="22"/>
          <w:szCs w:val="22"/>
        </w:rPr>
        <w:t>… a menos que sean un servicio que facilita el pago en línea.</w:t>
      </w:r>
    </w:p>
    <w:p w14:paraId="2D270431" w14:textId="33BB6E3E" w:rsidR="00D820BA" w:rsidRPr="000C08BE" w:rsidRDefault="008C641C" w:rsidP="000C08BE">
      <w:pPr>
        <w:pStyle w:val="Lista"/>
        <w:ind w:left="0" w:firstLine="0"/>
        <w:rPr>
          <w:sz w:val="22"/>
          <w:szCs w:val="22"/>
        </w:rPr>
      </w:pPr>
      <w:r w:rsidRPr="000C08BE">
        <w:rPr>
          <w:sz w:val="22"/>
          <w:szCs w:val="22"/>
        </w:rPr>
        <w:t>Es por esto anterior, que l</w:t>
      </w:r>
      <w:r w:rsidRPr="000C08BE">
        <w:rPr>
          <w:sz w:val="22"/>
          <w:szCs w:val="22"/>
        </w:rPr>
        <w:t xml:space="preserve">as categorías donde hay un mayor uso del compras o transacciones por internet son, </w:t>
      </w:r>
      <w:r w:rsidRPr="000C08BE">
        <w:rPr>
          <w:sz w:val="22"/>
          <w:szCs w:val="22"/>
        </w:rPr>
        <w:t xml:space="preserve">el </w:t>
      </w:r>
      <w:r w:rsidRPr="000C08BE">
        <w:rPr>
          <w:sz w:val="22"/>
          <w:szCs w:val="22"/>
        </w:rPr>
        <w:t xml:space="preserve">pago de </w:t>
      </w:r>
      <w:r w:rsidRPr="000C08BE">
        <w:rPr>
          <w:sz w:val="22"/>
          <w:szCs w:val="22"/>
        </w:rPr>
        <w:t>servicios</w:t>
      </w:r>
      <w:r w:rsidRPr="000C08BE">
        <w:rPr>
          <w:sz w:val="22"/>
          <w:szCs w:val="22"/>
        </w:rPr>
        <w:t xml:space="preserve"> compra de productos</w:t>
      </w:r>
      <w:r w:rsidRPr="000C08BE">
        <w:rPr>
          <w:sz w:val="22"/>
          <w:szCs w:val="22"/>
        </w:rPr>
        <w:t xml:space="preserve"> (moda, belleza, super mercados)</w:t>
      </w:r>
      <w:r w:rsidRPr="000C08BE">
        <w:rPr>
          <w:sz w:val="22"/>
          <w:szCs w:val="22"/>
        </w:rPr>
        <w:t xml:space="preserve"> y entretenimiento</w:t>
      </w:r>
      <w:r w:rsidRPr="000C08BE">
        <w:rPr>
          <w:sz w:val="22"/>
          <w:szCs w:val="22"/>
        </w:rPr>
        <w:t>; en donde se pueden incluir los pagos de suscripciones a plataformas como Netflix o Spotify, hasta la compra de boletos de cine en plataformas como Cinépolis o Cinemex.</w:t>
      </w:r>
    </w:p>
    <w:p w14:paraId="2A228CF5" w14:textId="16F0C0F4" w:rsidR="002C6421" w:rsidRPr="000C08BE" w:rsidRDefault="00DF31F6" w:rsidP="008A6279">
      <w:pPr>
        <w:jc w:val="both"/>
        <w:rPr>
          <w:rFonts w:ascii="Open Sans" w:hAnsi="Open Sans" w:cs="Open Sans"/>
          <w:color w:val="auto"/>
          <w:szCs w:val="18"/>
        </w:rPr>
      </w:pPr>
      <w:r w:rsidRPr="000C08BE">
        <w:rPr>
          <w:rFonts w:ascii="Open Sans" w:hAnsi="Open Sans" w:cs="Open Sans"/>
          <w:b/>
          <w:bCs/>
          <w:color w:val="auto"/>
          <w:szCs w:val="18"/>
        </w:rPr>
        <w:t>¿</w:t>
      </w:r>
      <w:r w:rsidRPr="000C08BE">
        <w:rPr>
          <w:rFonts w:ascii="Open Sans" w:hAnsi="Open Sans" w:cs="Open Sans"/>
          <w:b/>
          <w:bCs/>
          <w:color w:val="auto"/>
          <w:szCs w:val="18"/>
        </w:rPr>
        <w:t>Q</w:t>
      </w:r>
      <w:r w:rsidRPr="000C08BE">
        <w:rPr>
          <w:rFonts w:ascii="Open Sans" w:hAnsi="Open Sans" w:cs="Open Sans"/>
          <w:b/>
          <w:bCs/>
          <w:color w:val="auto"/>
          <w:szCs w:val="18"/>
        </w:rPr>
        <w:t>ué es lo que le depara a e</w:t>
      </w:r>
      <w:r w:rsidR="008A6279" w:rsidRPr="000C08BE">
        <w:rPr>
          <w:rFonts w:ascii="Open Sans" w:hAnsi="Open Sans" w:cs="Open Sans"/>
          <w:b/>
          <w:bCs/>
          <w:color w:val="auto"/>
          <w:szCs w:val="18"/>
        </w:rPr>
        <w:t>-</w:t>
      </w:r>
      <w:r w:rsidRPr="000C08BE">
        <w:rPr>
          <w:rFonts w:ascii="Open Sans" w:hAnsi="Open Sans" w:cs="Open Sans"/>
          <w:b/>
          <w:bCs/>
          <w:color w:val="auto"/>
          <w:szCs w:val="18"/>
        </w:rPr>
        <w:t>commerce de México?</w:t>
      </w:r>
    </w:p>
    <w:p w14:paraId="5BDB41F4" w14:textId="0A7B176F" w:rsidR="00BB76E6" w:rsidRPr="000C08BE" w:rsidRDefault="008A6279" w:rsidP="008A6279">
      <w:pPr>
        <w:jc w:val="both"/>
        <w:rPr>
          <w:sz w:val="22"/>
          <w:szCs w:val="22"/>
        </w:rPr>
      </w:pPr>
      <w:r w:rsidRPr="000C08BE">
        <w:rPr>
          <w:sz w:val="22"/>
          <w:szCs w:val="22"/>
        </w:rPr>
        <w:t>No lo sabemos</w:t>
      </w:r>
      <w:r w:rsidR="00C41DBA" w:rsidRPr="000C08BE">
        <w:rPr>
          <w:sz w:val="22"/>
          <w:szCs w:val="22"/>
        </w:rPr>
        <w:t xml:space="preserve"> y sería muy arriesgado dar una cifra de crecimiento o caída</w:t>
      </w:r>
      <w:r w:rsidRPr="000C08BE">
        <w:rPr>
          <w:sz w:val="22"/>
          <w:szCs w:val="22"/>
        </w:rPr>
        <w:t xml:space="preserve">. </w:t>
      </w:r>
      <w:r w:rsidR="00C41DBA" w:rsidRPr="000C08BE">
        <w:rPr>
          <w:sz w:val="22"/>
          <w:szCs w:val="22"/>
        </w:rPr>
        <w:t>¿por qué? El e- commerce e</w:t>
      </w:r>
      <w:r w:rsidRPr="000C08BE">
        <w:rPr>
          <w:sz w:val="22"/>
          <w:szCs w:val="22"/>
        </w:rPr>
        <w:t>s un mercado que cada vez ofrece más y más opciones para los mi</w:t>
      </w:r>
      <w:r w:rsidR="00C41DBA" w:rsidRPr="000C08BE">
        <w:rPr>
          <w:sz w:val="22"/>
          <w:szCs w:val="22"/>
        </w:rPr>
        <w:t>llones</w:t>
      </w:r>
      <w:r w:rsidRPr="000C08BE">
        <w:rPr>
          <w:sz w:val="22"/>
          <w:szCs w:val="22"/>
        </w:rPr>
        <w:t xml:space="preserve"> de usuarios de internet</w:t>
      </w:r>
      <w:r w:rsidR="00C41DBA" w:rsidRPr="000C08BE">
        <w:rPr>
          <w:sz w:val="22"/>
          <w:szCs w:val="22"/>
        </w:rPr>
        <w:t xml:space="preserve"> desarrollando características en las aplicaciones o páginas web que hacen que los usuarios estén satisfechos o regresen a comprar.</w:t>
      </w:r>
    </w:p>
    <w:p w14:paraId="462BC4F5" w14:textId="788C56A8" w:rsidR="00C41DBA" w:rsidRPr="000C08BE" w:rsidRDefault="00C41DBA" w:rsidP="00C41DBA">
      <w:pPr>
        <w:jc w:val="both"/>
        <w:rPr>
          <w:sz w:val="22"/>
          <w:szCs w:val="22"/>
        </w:rPr>
      </w:pPr>
      <w:r w:rsidRPr="000C08BE">
        <w:rPr>
          <w:sz w:val="22"/>
          <w:szCs w:val="22"/>
        </w:rPr>
        <w:t xml:space="preserve">Simplemente, </w:t>
      </w:r>
      <w:r w:rsidR="008C5DDF" w:rsidRPr="000C08BE">
        <w:rPr>
          <w:sz w:val="22"/>
          <w:szCs w:val="22"/>
        </w:rPr>
        <w:t xml:space="preserve">como ejemplo, </w:t>
      </w:r>
      <w:r w:rsidRPr="000C08BE">
        <w:rPr>
          <w:sz w:val="22"/>
          <w:szCs w:val="22"/>
        </w:rPr>
        <w:t xml:space="preserve">la nueva oleada de “Hot Sale” en donde algunas marcas cuelgan ofertas; dejó, en 2019, una derrama económica de más de 11 mil 82 millones de pesos, lo cual significó un aumento del 77 por ciento de la venta, versus el año pasado en donde se vendieron 6 mil 247 millones de pesos, según datos de la </w:t>
      </w:r>
      <w:r w:rsidRPr="000C08BE">
        <w:rPr>
          <w:sz w:val="22"/>
          <w:szCs w:val="22"/>
        </w:rPr>
        <w:t>Asociación Mexicana de Venta Online (AMVO)</w:t>
      </w:r>
      <w:r w:rsidRPr="000C08BE">
        <w:rPr>
          <w:rStyle w:val="Refdenotaalpie"/>
          <w:sz w:val="22"/>
          <w:szCs w:val="22"/>
        </w:rPr>
        <w:footnoteReference w:id="9"/>
      </w:r>
    </w:p>
    <w:p w14:paraId="289552E9" w14:textId="0959C199" w:rsidR="008C5DDF" w:rsidRPr="000C08BE" w:rsidRDefault="008C5DDF" w:rsidP="008A6279">
      <w:pPr>
        <w:jc w:val="both"/>
        <w:rPr>
          <w:sz w:val="22"/>
          <w:szCs w:val="22"/>
        </w:rPr>
      </w:pPr>
      <w:r w:rsidRPr="000C08BE">
        <w:rPr>
          <w:sz w:val="22"/>
          <w:szCs w:val="22"/>
        </w:rPr>
        <w:t xml:space="preserve">La AMVO, </w:t>
      </w:r>
      <w:r w:rsidRPr="000C08BE">
        <w:rPr>
          <w:sz w:val="22"/>
          <w:szCs w:val="22"/>
        </w:rPr>
        <w:t xml:space="preserve">además, analizó </w:t>
      </w:r>
      <w:r w:rsidRPr="000C08BE">
        <w:rPr>
          <w:sz w:val="22"/>
          <w:szCs w:val="22"/>
        </w:rPr>
        <w:t xml:space="preserve">que el monto promedio de compra a lo largo de la sexta edición de la venta fue de 2 mil 200 pesos, lo que significó un crecimiento de 63 por ciento contra el promedio </w:t>
      </w:r>
      <w:r w:rsidRPr="000C08BE">
        <w:rPr>
          <w:sz w:val="22"/>
          <w:szCs w:val="22"/>
        </w:rPr>
        <w:lastRenderedPageBreak/>
        <w:t>del año pasado, cuando la cifra fue de mil 350 pesos.</w:t>
      </w:r>
      <w:r w:rsidRPr="000C08BE">
        <w:rPr>
          <w:sz w:val="22"/>
          <w:szCs w:val="22"/>
        </w:rPr>
        <w:t xml:space="preserve"> Valdría la pena analizar que porcentaje de estas ventas se dieron mediante facilidades de pago como meses sin intereses. </w:t>
      </w:r>
    </w:p>
    <w:p w14:paraId="5364B943" w14:textId="47D26776" w:rsidR="00A265AA" w:rsidRPr="000C08BE" w:rsidRDefault="00A265AA" w:rsidP="008A6279">
      <w:pPr>
        <w:jc w:val="both"/>
        <w:rPr>
          <w:sz w:val="22"/>
          <w:szCs w:val="22"/>
        </w:rPr>
      </w:pPr>
      <w:r w:rsidRPr="000C08BE">
        <w:rPr>
          <w:sz w:val="22"/>
          <w:szCs w:val="22"/>
        </w:rPr>
        <w:t xml:space="preserve">Pero en México, el mercado de venta en línea aún tiene muchos retos que afrontar: acostumbrar a la gente a confiar en las plataformas de pago, continuar la batalla contra el fraude cibernético, eficientar la tecnología y ponerla al alcance de las marcas para que sus desarrolladores hagan sitios atractivos y que generen una experiencia, resolver el tema de </w:t>
      </w:r>
      <w:r w:rsidRPr="000C08BE">
        <w:rPr>
          <w:sz w:val="22"/>
          <w:szCs w:val="22"/>
        </w:rPr>
        <w:t>la logística, pues aunque las empresas han dado pasos grandes y cada vez hay más aliados aún quedan oportunidades para atender las necesidades de los clientes que están detrás de las computadoras o móviles</w:t>
      </w:r>
      <w:r w:rsidRPr="000C08BE">
        <w:rPr>
          <w:sz w:val="22"/>
          <w:szCs w:val="22"/>
        </w:rPr>
        <w:t>, entre otros posibles retos.</w:t>
      </w:r>
    </w:p>
    <w:p w14:paraId="1A42E4D7" w14:textId="3198B3E3" w:rsidR="00562673" w:rsidRPr="000C08BE" w:rsidRDefault="00562673" w:rsidP="008A6279">
      <w:pPr>
        <w:jc w:val="both"/>
        <w:rPr>
          <w:sz w:val="22"/>
          <w:szCs w:val="22"/>
        </w:rPr>
      </w:pPr>
      <w:r w:rsidRPr="000C08BE">
        <w:rPr>
          <w:sz w:val="22"/>
          <w:szCs w:val="22"/>
        </w:rPr>
        <w:t>En los países en donde</w:t>
      </w:r>
      <w:r w:rsidRPr="000C08BE">
        <w:rPr>
          <w:sz w:val="22"/>
          <w:szCs w:val="22"/>
        </w:rPr>
        <w:t xml:space="preserve"> el e-commerce es un </w:t>
      </w:r>
      <w:r w:rsidR="008C641C" w:rsidRPr="000C08BE">
        <w:rPr>
          <w:sz w:val="22"/>
          <w:szCs w:val="22"/>
        </w:rPr>
        <w:t>negocio básico</w:t>
      </w:r>
      <w:r w:rsidRPr="000C08BE">
        <w:rPr>
          <w:sz w:val="22"/>
          <w:szCs w:val="22"/>
        </w:rPr>
        <w:t xml:space="preserve"> de cualquier marca y en donde sus ventas son de miles de </w:t>
      </w:r>
      <w:r w:rsidRPr="000C08BE">
        <w:rPr>
          <w:sz w:val="22"/>
          <w:szCs w:val="22"/>
        </w:rPr>
        <w:t xml:space="preserve">millones de dólares, como Estados Unidos, China, </w:t>
      </w:r>
      <w:r w:rsidRPr="000C08BE">
        <w:rPr>
          <w:sz w:val="22"/>
          <w:szCs w:val="22"/>
        </w:rPr>
        <w:t>Inglaterra o</w:t>
      </w:r>
      <w:r w:rsidRPr="000C08BE">
        <w:rPr>
          <w:sz w:val="22"/>
          <w:szCs w:val="22"/>
        </w:rPr>
        <w:t xml:space="preserve"> Alemania, hay una característica </w:t>
      </w:r>
      <w:r w:rsidRPr="000C08BE">
        <w:rPr>
          <w:sz w:val="22"/>
          <w:szCs w:val="22"/>
        </w:rPr>
        <w:t>fundamental que marca el éxito del e-commerce</w:t>
      </w:r>
      <w:r w:rsidRPr="000C08BE">
        <w:rPr>
          <w:sz w:val="22"/>
          <w:szCs w:val="22"/>
        </w:rPr>
        <w:t xml:space="preserve">: </w:t>
      </w:r>
      <w:r w:rsidRPr="000C08BE">
        <w:rPr>
          <w:sz w:val="22"/>
          <w:szCs w:val="22"/>
        </w:rPr>
        <w:t>sus extraordinarios</w:t>
      </w:r>
      <w:r w:rsidRPr="000C08BE">
        <w:rPr>
          <w:sz w:val="22"/>
          <w:szCs w:val="22"/>
        </w:rPr>
        <w:t xml:space="preserve"> sistemas de correo y mensajería, donde las entregas funcionan </w:t>
      </w:r>
      <w:r w:rsidRPr="000C08BE">
        <w:rPr>
          <w:sz w:val="22"/>
          <w:szCs w:val="22"/>
        </w:rPr>
        <w:t>a la perfección y que ayudan a que la logística no sea un reto, como el caso de México.</w:t>
      </w:r>
    </w:p>
    <w:p w14:paraId="7DD01D14" w14:textId="71D287D9" w:rsidR="008C641C" w:rsidRPr="000C08BE" w:rsidRDefault="008C641C" w:rsidP="008A6279">
      <w:pPr>
        <w:jc w:val="both"/>
        <w:rPr>
          <w:sz w:val="22"/>
          <w:szCs w:val="22"/>
        </w:rPr>
      </w:pPr>
      <w:r w:rsidRPr="000C08BE">
        <w:rPr>
          <w:sz w:val="22"/>
          <w:szCs w:val="22"/>
        </w:rPr>
        <w:t xml:space="preserve">Aquí entra de nuevo el ejemplo de Amazon, marca que utiliza el servicio de empresas privadas como </w:t>
      </w:r>
      <w:r w:rsidRPr="000C08BE">
        <w:rPr>
          <w:sz w:val="22"/>
          <w:szCs w:val="22"/>
        </w:rPr>
        <w:t>Estafeta, DHL, FedEx y UPS</w:t>
      </w:r>
      <w:r w:rsidRPr="000C08BE">
        <w:rPr>
          <w:sz w:val="22"/>
          <w:szCs w:val="22"/>
        </w:rPr>
        <w:t xml:space="preserve"> para sus entregas, lo que permite, de alguna manera, eficientar entregas. Tras Amazon, van marcas como Linio, Best Buy, Privalia y Ósom.</w:t>
      </w:r>
    </w:p>
    <w:p w14:paraId="2B43DFAC" w14:textId="700B67A2" w:rsidR="008C641C" w:rsidRPr="000C08BE" w:rsidRDefault="008C5DDF" w:rsidP="008A6279">
      <w:pPr>
        <w:jc w:val="both"/>
        <w:rPr>
          <w:sz w:val="22"/>
          <w:szCs w:val="22"/>
        </w:rPr>
      </w:pPr>
      <w:r w:rsidRPr="000C08BE">
        <w:rPr>
          <w:sz w:val="22"/>
          <w:szCs w:val="22"/>
        </w:rPr>
        <w:t>El siguiente paso lógico para algunas marcas que aún no cuentan con este canal de venta, sería</w:t>
      </w:r>
      <w:r w:rsidR="00A265AA" w:rsidRPr="000C08BE">
        <w:rPr>
          <w:sz w:val="22"/>
          <w:szCs w:val="22"/>
        </w:rPr>
        <w:t xml:space="preserve"> pues,</w:t>
      </w:r>
      <w:r w:rsidR="008C641C" w:rsidRPr="000C08BE">
        <w:rPr>
          <w:sz w:val="22"/>
          <w:szCs w:val="22"/>
        </w:rPr>
        <w:t xml:space="preserve"> incrementar su cultura digital, aprender, desarrollar y ejecutar estrategias integrales de e- commerce que les permitan ofrecer este tipo de servicios, que además de colocarlas en una posición privilegiada frente a su competencia, les permitiría ofrecer sus productos a un sinfín de usuarios que no las conocen</w:t>
      </w:r>
    </w:p>
    <w:p w14:paraId="57342617" w14:textId="06A62AFC" w:rsidR="005B6118" w:rsidRPr="000C08BE" w:rsidRDefault="005B6118" w:rsidP="008A6279">
      <w:pPr>
        <w:jc w:val="both"/>
        <w:rPr>
          <w:rFonts w:ascii="Open Sans" w:hAnsi="Open Sans" w:cs="Open Sans"/>
          <w:color w:val="auto"/>
          <w:sz w:val="18"/>
          <w:szCs w:val="18"/>
        </w:rPr>
      </w:pPr>
    </w:p>
    <w:sectPr w:rsidR="005B6118" w:rsidRPr="000C08BE" w:rsidSect="0047198A">
      <w:footerReference w:type="even" r:id="rId8"/>
      <w:footerReference w:type="default" r:id="rId9"/>
      <w:headerReference w:type="first" r:id="rId10"/>
      <w:footerReference w:type="first" r:id="rId11"/>
      <w:pgSz w:w="12240" w:h="15840" w:code="1"/>
      <w:pgMar w:top="1276" w:right="1701" w:bottom="2268" w:left="1701" w:header="805" w:footer="760" w:gutter="0"/>
      <w:pgNumType w:start="1" w:chapStyle="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5756A8" w14:textId="77777777" w:rsidR="00F92C8B" w:rsidRDefault="00F92C8B">
      <w:r>
        <w:separator/>
      </w:r>
    </w:p>
  </w:endnote>
  <w:endnote w:type="continuationSeparator" w:id="0">
    <w:p w14:paraId="7AC164D7" w14:textId="77777777" w:rsidR="00F92C8B" w:rsidRDefault="00F92C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delle">
    <w:altName w:val="Calibri"/>
    <w:panose1 w:val="00000000000000000000"/>
    <w:charset w:val="00"/>
    <w:family w:val="modern"/>
    <w:notTrueType/>
    <w:pitch w:val="variable"/>
    <w:sig w:usb0="80000087" w:usb1="0000004B" w:usb2="00000000" w:usb3="00000000" w:csb0="00000083"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52952D" w14:textId="77777777" w:rsidR="00966281" w:rsidRDefault="00966281" w:rsidP="00E95A7F">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5D31C8D8" w14:textId="77777777" w:rsidR="00966281" w:rsidRDefault="00966281" w:rsidP="00216DC9">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E3D6B5" w14:textId="6E4C79BA" w:rsidR="00966281" w:rsidRPr="00BF2FDF" w:rsidRDefault="00966281" w:rsidP="00EA5C71">
    <w:pPr>
      <w:pStyle w:val="Piedepgina"/>
      <w:framePr w:wrap="around" w:vAnchor="text" w:hAnchor="margin" w:xAlign="right" w:y="1"/>
      <w:rPr>
        <w:rStyle w:val="Nmerodepgina"/>
        <w:szCs w:val="18"/>
      </w:rPr>
    </w:pPr>
    <w:r w:rsidRPr="00BF2FDF">
      <w:rPr>
        <w:rStyle w:val="Nmerodepgina"/>
        <w:szCs w:val="18"/>
      </w:rPr>
      <w:fldChar w:fldCharType="begin"/>
    </w:r>
    <w:r w:rsidRPr="00BF2FDF">
      <w:rPr>
        <w:rStyle w:val="Nmerodepgina"/>
        <w:szCs w:val="18"/>
      </w:rPr>
      <w:instrText xml:space="preserve">PAGE  </w:instrText>
    </w:r>
    <w:r w:rsidRPr="00BF2FDF">
      <w:rPr>
        <w:rStyle w:val="Nmerodepgina"/>
        <w:szCs w:val="18"/>
      </w:rPr>
      <w:fldChar w:fldCharType="separate"/>
    </w:r>
    <w:r w:rsidR="009F4891">
      <w:rPr>
        <w:rStyle w:val="Nmerodepgina"/>
        <w:noProof/>
        <w:szCs w:val="18"/>
      </w:rPr>
      <w:t>2</w:t>
    </w:r>
    <w:r w:rsidRPr="00BF2FDF">
      <w:rPr>
        <w:rStyle w:val="Nmerodepgina"/>
        <w:szCs w:val="18"/>
      </w:rPr>
      <w:fldChar w:fldCharType="end"/>
    </w:r>
  </w:p>
  <w:p w14:paraId="528045E3" w14:textId="4704F0D1" w:rsidR="00966281" w:rsidRPr="0012239D" w:rsidRDefault="00966281" w:rsidP="00AA7830">
    <w:pPr>
      <w:pStyle w:val="Piedepgina"/>
      <w:rPr>
        <w:color w:val="53565A"/>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19CA99" w14:textId="0FB93EA6" w:rsidR="00966281" w:rsidRPr="00BF2FDF" w:rsidRDefault="00966281" w:rsidP="00A0513B">
    <w:pPr>
      <w:pStyle w:val="Piedepgina"/>
      <w:framePr w:wrap="around" w:vAnchor="text" w:hAnchor="margin" w:xAlign="right" w:y="1"/>
      <w:rPr>
        <w:rStyle w:val="Nmerodepgina"/>
        <w:szCs w:val="18"/>
      </w:rPr>
    </w:pPr>
    <w:r w:rsidRPr="00BF2FDF">
      <w:rPr>
        <w:rStyle w:val="Nmerodepgina"/>
        <w:szCs w:val="18"/>
      </w:rPr>
      <w:fldChar w:fldCharType="begin"/>
    </w:r>
    <w:r w:rsidRPr="00BF2FDF">
      <w:rPr>
        <w:rStyle w:val="Nmerodepgina"/>
        <w:szCs w:val="18"/>
      </w:rPr>
      <w:instrText xml:space="preserve">PAGE  </w:instrText>
    </w:r>
    <w:r w:rsidRPr="00BF2FDF">
      <w:rPr>
        <w:rStyle w:val="Nmerodepgina"/>
        <w:szCs w:val="18"/>
      </w:rPr>
      <w:fldChar w:fldCharType="separate"/>
    </w:r>
    <w:r w:rsidR="009F4891">
      <w:rPr>
        <w:rStyle w:val="Nmerodepgina"/>
        <w:noProof/>
        <w:szCs w:val="18"/>
      </w:rPr>
      <w:t>1</w:t>
    </w:r>
    <w:r w:rsidRPr="00BF2FDF">
      <w:rPr>
        <w:rStyle w:val="Nmerodepgina"/>
        <w:szCs w:val="18"/>
      </w:rPr>
      <w:fldChar w:fldCharType="end"/>
    </w:r>
  </w:p>
  <w:p w14:paraId="21E5F67C" w14:textId="77777777" w:rsidR="00966281" w:rsidRDefault="0096628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016FFE" w14:textId="77777777" w:rsidR="00F92C8B" w:rsidRDefault="00F92C8B">
      <w:r>
        <w:separator/>
      </w:r>
    </w:p>
  </w:footnote>
  <w:footnote w:type="continuationSeparator" w:id="0">
    <w:p w14:paraId="5140B9B0" w14:textId="77777777" w:rsidR="00F92C8B" w:rsidRDefault="00F92C8B">
      <w:r>
        <w:continuationSeparator/>
      </w:r>
    </w:p>
  </w:footnote>
  <w:footnote w:id="1">
    <w:p w14:paraId="3681D933" w14:textId="7A3D8A8B" w:rsidR="00774301" w:rsidRPr="00774301" w:rsidRDefault="00774301">
      <w:pPr>
        <w:pStyle w:val="Textonotapie"/>
        <w:rPr>
          <w:lang w:val="es-ES"/>
        </w:rPr>
      </w:pPr>
      <w:r>
        <w:rPr>
          <w:rStyle w:val="Refdenotaalpie"/>
        </w:rPr>
        <w:footnoteRef/>
      </w:r>
      <w:r>
        <w:t xml:space="preserve"> </w:t>
      </w:r>
      <w:hyperlink r:id="rId1" w:history="1">
        <w:r w:rsidRPr="00101677">
          <w:t>https://www.nytimes.com/1994/08/12/business/attention-shoppers-internet-is-open.html?auth=link-dismiss-google1tap</w:t>
        </w:r>
      </w:hyperlink>
    </w:p>
  </w:footnote>
  <w:footnote w:id="2">
    <w:p w14:paraId="38C24EA1" w14:textId="46A44647" w:rsidR="008F3524" w:rsidRPr="008F3524" w:rsidRDefault="008F3524">
      <w:pPr>
        <w:pStyle w:val="Textonotapie"/>
        <w:rPr>
          <w:lang w:val="es-ES"/>
        </w:rPr>
      </w:pPr>
      <w:r>
        <w:rPr>
          <w:rStyle w:val="Refdenotaalpie"/>
        </w:rPr>
        <w:footnoteRef/>
      </w:r>
      <w:r>
        <w:t xml:space="preserve"> </w:t>
      </w:r>
      <w:r w:rsidRPr="008F3524">
        <w:t>http://www.fundacionunam.org.mx/unam-al-dia/mexico-se-conecta-a-la-red-mundial-con-internet/</w:t>
      </w:r>
    </w:p>
  </w:footnote>
  <w:footnote w:id="3">
    <w:p w14:paraId="7D8AE5D7" w14:textId="1A57D888" w:rsidR="00101677" w:rsidRPr="00101677" w:rsidRDefault="00101677">
      <w:pPr>
        <w:pStyle w:val="Textonotapie"/>
        <w:rPr>
          <w:lang w:val="es-ES"/>
        </w:rPr>
      </w:pPr>
      <w:r>
        <w:rPr>
          <w:rStyle w:val="Refdenotaalpie"/>
        </w:rPr>
        <w:footnoteRef/>
      </w:r>
      <w:r>
        <w:t xml:space="preserve"> </w:t>
      </w:r>
      <w:r w:rsidRPr="00101677">
        <w:t>https://www.asociaciondeinternet.mx/es/component/remository/Comercio-Electronico/Estudio-de-Comercio-Electronico-en-Mexico-2019/lang,es-es/?Itemid=</w:t>
      </w:r>
    </w:p>
  </w:footnote>
  <w:footnote w:id="4">
    <w:p w14:paraId="6DB9788D" w14:textId="5B3E0246" w:rsidR="00907274" w:rsidRPr="00907274" w:rsidRDefault="00907274">
      <w:pPr>
        <w:pStyle w:val="Textonotapie"/>
      </w:pPr>
      <w:r>
        <w:rPr>
          <w:rStyle w:val="Refdenotaalpie"/>
        </w:rPr>
        <w:footnoteRef/>
      </w:r>
      <w:r>
        <w:t xml:space="preserve"> </w:t>
      </w:r>
      <w:r w:rsidRPr="00907274">
        <w:t>https://idconline.mx/corporativo/2019/02/12/tendencias-2019-en-e-commerce</w:t>
      </w:r>
    </w:p>
  </w:footnote>
  <w:footnote w:id="5">
    <w:p w14:paraId="3DE7F0FD" w14:textId="2A59B3C7" w:rsidR="00FF1D92" w:rsidRPr="00FF1D92" w:rsidRDefault="00FF1D92">
      <w:pPr>
        <w:pStyle w:val="Textonotapie"/>
        <w:rPr>
          <w:lang w:val="es-ES"/>
        </w:rPr>
      </w:pPr>
      <w:r>
        <w:rPr>
          <w:rStyle w:val="Refdenotaalpie"/>
        </w:rPr>
        <w:footnoteRef/>
      </w:r>
      <w:r>
        <w:t xml:space="preserve"> </w:t>
      </w:r>
      <w:r w:rsidRPr="00FF1D92">
        <w:t>https://www.statista.com/outlook/243/116/ecommerce/mexico</w:t>
      </w:r>
    </w:p>
  </w:footnote>
  <w:footnote w:id="6">
    <w:p w14:paraId="760EE75B" w14:textId="7CC1B219" w:rsidR="009578AF" w:rsidRPr="009578AF" w:rsidRDefault="009578AF">
      <w:pPr>
        <w:pStyle w:val="Textonotapie"/>
        <w:rPr>
          <w:lang w:val="es-ES"/>
        </w:rPr>
      </w:pPr>
      <w:r>
        <w:rPr>
          <w:rStyle w:val="Refdenotaalpie"/>
        </w:rPr>
        <w:footnoteRef/>
      </w:r>
      <w:r>
        <w:t xml:space="preserve"> </w:t>
      </w:r>
      <w:r w:rsidRPr="009578AF">
        <w:t>https://www.theciu.com/publicaciones-2/2018/8/29/mercado-de-smartphones-en-2t-2018-preferencias-de-los-consumidores-y-nacionalidad-de-fabricantes</w:t>
      </w:r>
    </w:p>
  </w:footnote>
  <w:footnote w:id="7">
    <w:p w14:paraId="0C6B6533" w14:textId="309145BF" w:rsidR="00D820BA" w:rsidRPr="00D820BA" w:rsidRDefault="00D820BA">
      <w:pPr>
        <w:pStyle w:val="Textonotapie"/>
      </w:pPr>
      <w:r>
        <w:rPr>
          <w:rStyle w:val="Refdenotaalpie"/>
        </w:rPr>
        <w:footnoteRef/>
      </w:r>
      <w:r>
        <w:t xml:space="preserve"> </w:t>
      </w:r>
      <w:r w:rsidRPr="00693827">
        <w:t>https://www.asociaciondeinternet.mx/es/component/remository/Comercio-Electronico/Estudio-de-Comercio-Electronico-en-Mexico-2019/lang,es-es/?Itemid=</w:t>
      </w:r>
    </w:p>
  </w:footnote>
  <w:footnote w:id="8">
    <w:p w14:paraId="4F10E43D" w14:textId="31EE5508" w:rsidR="00693827" w:rsidRPr="00693827" w:rsidRDefault="00693827">
      <w:pPr>
        <w:pStyle w:val="Textonotapie"/>
        <w:rPr>
          <w:lang w:val="es-ES"/>
        </w:rPr>
      </w:pPr>
      <w:r>
        <w:rPr>
          <w:rStyle w:val="Refdenotaalpie"/>
        </w:rPr>
        <w:footnoteRef/>
      </w:r>
      <w:r>
        <w:t xml:space="preserve"> </w:t>
      </w:r>
      <w:r w:rsidR="00D820BA">
        <w:t>IDEM</w:t>
      </w:r>
    </w:p>
  </w:footnote>
  <w:footnote w:id="9">
    <w:p w14:paraId="5EFE2B59" w14:textId="50687EE1" w:rsidR="00C41DBA" w:rsidRPr="00C41DBA" w:rsidRDefault="00C41DBA">
      <w:pPr>
        <w:pStyle w:val="Textonotapie"/>
        <w:rPr>
          <w:lang w:val="es-ES"/>
        </w:rPr>
      </w:pPr>
      <w:r>
        <w:rPr>
          <w:rStyle w:val="Refdenotaalpie"/>
        </w:rPr>
        <w:footnoteRef/>
      </w:r>
      <w:r>
        <w:t xml:space="preserve"> </w:t>
      </w:r>
      <w:r w:rsidRPr="00C41DBA">
        <w:t>https://www.amvo.org.mx/estudios/resultados-hotsale-2019-edicion-mayo/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DC307A" w14:textId="77777777" w:rsidR="00966281" w:rsidRPr="00901AC3" w:rsidRDefault="00966281" w:rsidP="00952060">
    <w:pPr>
      <w:pStyle w:val="Encabezado"/>
      <w:spacing w:after="0"/>
      <w:rPr>
        <w:rFonts w:cs="Tahom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748ED1F8"/>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85F523D"/>
    <w:multiLevelType w:val="multilevel"/>
    <w:tmpl w:val="0E4A96E2"/>
    <w:lvl w:ilvl="0">
      <w:start w:val="1"/>
      <w:numFmt w:val="decimal"/>
      <w:lvlText w:val="%1."/>
      <w:lvlJc w:val="left"/>
      <w:pPr>
        <w:tabs>
          <w:tab w:val="num" w:pos="360"/>
        </w:tabs>
        <w:ind w:left="360" w:hanging="360"/>
      </w:pPr>
      <w:rPr>
        <w:rFonts w:ascii="Tahoma" w:hAnsi="Tahoma" w:hint="default"/>
        <w:sz w:val="20"/>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 w15:restartNumberingAfterBreak="0">
    <w:nsid w:val="094A051B"/>
    <w:multiLevelType w:val="multilevel"/>
    <w:tmpl w:val="F64A2DC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FB2564C"/>
    <w:multiLevelType w:val="multilevel"/>
    <w:tmpl w:val="0C0A001D"/>
    <w:numStyleLink w:val="LLCvietas"/>
  </w:abstractNum>
  <w:abstractNum w:abstractNumId="4" w15:restartNumberingAfterBreak="0">
    <w:nsid w:val="126908C1"/>
    <w:multiLevelType w:val="hybridMultilevel"/>
    <w:tmpl w:val="02862C9A"/>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27378A8"/>
    <w:multiLevelType w:val="multilevel"/>
    <w:tmpl w:val="D3B8E3FC"/>
    <w:numStyleLink w:val="Bullets-segundonivel"/>
  </w:abstractNum>
  <w:abstractNum w:abstractNumId="6" w15:restartNumberingAfterBreak="0">
    <w:nsid w:val="14EE1002"/>
    <w:multiLevelType w:val="hybridMultilevel"/>
    <w:tmpl w:val="838ACE50"/>
    <w:lvl w:ilvl="0" w:tplc="88D2717C">
      <w:start w:val="1"/>
      <w:numFmt w:val="bullet"/>
      <w:lvlText w:val=""/>
      <w:lvlJc w:val="left"/>
      <w:pPr>
        <w:ind w:left="720" w:hanging="360"/>
      </w:pPr>
      <w:rPr>
        <w:rFonts w:ascii="Symbol" w:hAnsi="Symbol" w:hint="default"/>
        <w:color w:val="808080" w:themeColor="background1" w:themeShade="80"/>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7" w15:restartNumberingAfterBreak="0">
    <w:nsid w:val="16306BD6"/>
    <w:multiLevelType w:val="hybridMultilevel"/>
    <w:tmpl w:val="5BB4965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168D58A2"/>
    <w:multiLevelType w:val="multilevel"/>
    <w:tmpl w:val="F4E6DE54"/>
    <w:lvl w:ilvl="0">
      <w:start w:val="1"/>
      <w:numFmt w:val="bullet"/>
      <w:lvlText w:val=""/>
      <w:lvlJc w:val="left"/>
      <w:pPr>
        <w:ind w:left="57" w:hanging="57"/>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1DE0467D"/>
    <w:multiLevelType w:val="multilevel"/>
    <w:tmpl w:val="8410F612"/>
    <w:styleLink w:val="Estilo1"/>
    <w:lvl w:ilvl="0">
      <w:start w:val="1"/>
      <w:numFmt w:val="bullet"/>
      <w:lvlText w:val=""/>
      <w:lvlJc w:val="left"/>
      <w:pPr>
        <w:ind w:left="340" w:hanging="283"/>
      </w:pPr>
      <w:rPr>
        <w:rFonts w:ascii="Symbol" w:hAnsi="Symbol"/>
        <w:color w:val="4B4B4B"/>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27D66EB9"/>
    <w:multiLevelType w:val="hybridMultilevel"/>
    <w:tmpl w:val="54526702"/>
    <w:lvl w:ilvl="0" w:tplc="0C0A000F">
      <w:start w:val="1"/>
      <w:numFmt w:val="decimal"/>
      <w:lvlText w:val="%1."/>
      <w:lvlJc w:val="left"/>
      <w:pPr>
        <w:tabs>
          <w:tab w:val="num" w:pos="720"/>
        </w:tabs>
        <w:ind w:left="720" w:hanging="360"/>
      </w:pPr>
      <w:rPr>
        <w:rFonts w:hint="default"/>
      </w:rPr>
    </w:lvl>
    <w:lvl w:ilvl="1" w:tplc="2FD801BA">
      <w:start w:val="1"/>
      <w:numFmt w:val="lowerLetter"/>
      <w:lvlText w:val="%2."/>
      <w:lvlJc w:val="left"/>
      <w:pPr>
        <w:tabs>
          <w:tab w:val="num" w:pos="1440"/>
        </w:tabs>
        <w:ind w:left="1440" w:hanging="360"/>
      </w:pPr>
      <w:rPr>
        <w:rFonts w:hint="default"/>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15:restartNumberingAfterBreak="0">
    <w:nsid w:val="2E1065B4"/>
    <w:multiLevelType w:val="multilevel"/>
    <w:tmpl w:val="0E4A96E2"/>
    <w:lvl w:ilvl="0">
      <w:start w:val="1"/>
      <w:numFmt w:val="decimal"/>
      <w:lvlText w:val="%1."/>
      <w:lvlJc w:val="left"/>
      <w:pPr>
        <w:tabs>
          <w:tab w:val="num" w:pos="360"/>
        </w:tabs>
        <w:ind w:left="360" w:hanging="360"/>
      </w:pPr>
      <w:rPr>
        <w:rFonts w:ascii="Tahoma" w:hAnsi="Tahoma" w:hint="default"/>
        <w:sz w:val="20"/>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 w15:restartNumberingAfterBreak="0">
    <w:nsid w:val="2FED4176"/>
    <w:multiLevelType w:val="hybridMultilevel"/>
    <w:tmpl w:val="0C9E710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36B17225"/>
    <w:multiLevelType w:val="hybridMultilevel"/>
    <w:tmpl w:val="F0B4D234"/>
    <w:lvl w:ilvl="0" w:tplc="8A16D64E">
      <w:start w:val="1"/>
      <w:numFmt w:val="lowerLetter"/>
      <w:lvlText w:val="%1."/>
      <w:lvlJc w:val="left"/>
      <w:pPr>
        <w:tabs>
          <w:tab w:val="num" w:pos="360"/>
        </w:tabs>
        <w:ind w:left="360" w:hanging="360"/>
      </w:pPr>
      <w:rPr>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38265735"/>
    <w:multiLevelType w:val="multilevel"/>
    <w:tmpl w:val="F64A2DC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1412AC4"/>
    <w:multiLevelType w:val="hybridMultilevel"/>
    <w:tmpl w:val="4EA0CDD6"/>
    <w:lvl w:ilvl="0" w:tplc="7AACB5AA">
      <w:start w:val="1"/>
      <w:numFmt w:val="decimal"/>
      <w:pStyle w:val="NumeracionEstilo1"/>
      <w:lvlText w:val="%1."/>
      <w:lvlJc w:val="left"/>
      <w:pPr>
        <w:ind w:left="720" w:hanging="360"/>
      </w:pPr>
    </w:lvl>
    <w:lvl w:ilvl="1" w:tplc="31BEB296">
      <w:start w:val="1"/>
      <w:numFmt w:val="lowerLetter"/>
      <w:pStyle w:val="Numeracin-Estilo2"/>
      <w:lvlText w:val="%2."/>
      <w:lvlJc w:val="left"/>
      <w:pPr>
        <w:ind w:left="1440" w:hanging="360"/>
      </w:pPr>
    </w:lvl>
    <w:lvl w:ilvl="2" w:tplc="1E200186">
      <w:start w:val="1"/>
      <w:numFmt w:val="lowerRoman"/>
      <w:pStyle w:val="Numeracin-Estilo3"/>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428D5221"/>
    <w:multiLevelType w:val="multilevel"/>
    <w:tmpl w:val="0E4A96E2"/>
    <w:numStyleLink w:val="LLClistanumerada"/>
  </w:abstractNum>
  <w:abstractNum w:abstractNumId="17" w15:restartNumberingAfterBreak="0">
    <w:nsid w:val="4A5C6951"/>
    <w:multiLevelType w:val="multilevel"/>
    <w:tmpl w:val="D3B8E3FC"/>
    <w:styleLink w:val="Bullets-segundonivel"/>
    <w:lvl w:ilvl="0">
      <w:start w:val="1"/>
      <w:numFmt w:val="bullet"/>
      <w:lvlText w:val=""/>
      <w:lvlJc w:val="left"/>
      <w:pPr>
        <w:ind w:left="340" w:hanging="283"/>
      </w:pPr>
      <w:rPr>
        <w:rFonts w:ascii="Symbol" w:hAnsi="Symbol" w:hint="default"/>
      </w:rPr>
    </w:lvl>
    <w:lvl w:ilvl="1">
      <w:start w:val="1"/>
      <w:numFmt w:val="bullet"/>
      <w:lvlText w:val="o"/>
      <w:lvlJc w:val="left"/>
      <w:pPr>
        <w:ind w:left="1440" w:hanging="360"/>
      </w:pPr>
      <w:rPr>
        <w:rFonts w:ascii="Adelle" w:hAnsi="Adelle" w:hint="default"/>
        <w:color w:val="4B4B4B"/>
        <w:sz w:val="20"/>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4DEF21B3"/>
    <w:multiLevelType w:val="hybridMultilevel"/>
    <w:tmpl w:val="3BE40C04"/>
    <w:lvl w:ilvl="0" w:tplc="C9009F70">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19" w15:restartNumberingAfterBreak="0">
    <w:nsid w:val="54D37A7B"/>
    <w:multiLevelType w:val="hybridMultilevel"/>
    <w:tmpl w:val="0DCEF2B6"/>
    <w:lvl w:ilvl="0" w:tplc="080A0001">
      <w:start w:val="1"/>
      <w:numFmt w:val="bullet"/>
      <w:lvlText w:val=""/>
      <w:lvlJc w:val="left"/>
      <w:pPr>
        <w:ind w:left="720" w:hanging="360"/>
      </w:pPr>
      <w:rPr>
        <w:rFonts w:ascii="Symbol" w:hAnsi="Symbol" w:hint="default"/>
      </w:rPr>
    </w:lvl>
    <w:lvl w:ilvl="1" w:tplc="BE904FB6">
      <w:start w:val="1"/>
      <w:numFmt w:val="bullet"/>
      <w:lvlText w:val="–"/>
      <w:lvlJc w:val="left"/>
      <w:pPr>
        <w:ind w:left="1440" w:hanging="360"/>
      </w:pPr>
      <w:rPr>
        <w:rFonts w:ascii="Century Gothic" w:hAnsi="Century Gothic"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569D7D8D"/>
    <w:multiLevelType w:val="hybridMultilevel"/>
    <w:tmpl w:val="9A5645AA"/>
    <w:lvl w:ilvl="0" w:tplc="E176293E">
      <w:start w:val="1"/>
      <w:numFmt w:val="bullet"/>
      <w:lvlText w:val=""/>
      <w:lvlJc w:val="left"/>
      <w:pPr>
        <w:ind w:left="170" w:hanging="113"/>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569F48EA"/>
    <w:multiLevelType w:val="hybridMultilevel"/>
    <w:tmpl w:val="E76E06C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61F12100"/>
    <w:multiLevelType w:val="multilevel"/>
    <w:tmpl w:val="F64A2DC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4E97BC6"/>
    <w:multiLevelType w:val="multilevel"/>
    <w:tmpl w:val="8410F612"/>
    <w:numStyleLink w:val="Estilo1"/>
  </w:abstractNum>
  <w:abstractNum w:abstractNumId="24" w15:restartNumberingAfterBreak="0">
    <w:nsid w:val="678B15D0"/>
    <w:multiLevelType w:val="multilevel"/>
    <w:tmpl w:val="0C0A001D"/>
    <w:styleLink w:val="LLCvietas"/>
    <w:lvl w:ilvl="0">
      <w:start w:val="1"/>
      <w:numFmt w:val="bullet"/>
      <w:lvlText w:val=""/>
      <w:lvlJc w:val="left"/>
      <w:pPr>
        <w:tabs>
          <w:tab w:val="num" w:pos="360"/>
        </w:tabs>
        <w:ind w:left="360" w:hanging="360"/>
      </w:pPr>
      <w:rPr>
        <w:rFonts w:ascii="Wingdings" w:hAnsi="Wingdings" w:hint="default"/>
        <w:sz w:val="20"/>
      </w:rPr>
    </w:lvl>
    <w:lvl w:ilvl="1">
      <w:start w:val="1"/>
      <w:numFmt w:val="bullet"/>
      <w:lvlText w:val="–"/>
      <w:lvlJc w:val="left"/>
      <w:pPr>
        <w:tabs>
          <w:tab w:val="num" w:pos="720"/>
        </w:tabs>
        <w:ind w:left="720" w:hanging="360"/>
      </w:pPr>
      <w:rPr>
        <w:rFonts w:ascii="Tahoma" w:hAnsi="Tahoma" w:hint="default"/>
      </w:rPr>
    </w:lvl>
    <w:lvl w:ilvl="2">
      <w:start w:val="1"/>
      <w:numFmt w:val="bullet"/>
      <w:lvlText w:val="º"/>
      <w:lvlJc w:val="left"/>
      <w:pPr>
        <w:tabs>
          <w:tab w:val="num" w:pos="1080"/>
        </w:tabs>
        <w:ind w:left="1080" w:hanging="360"/>
      </w:pPr>
      <w:rPr>
        <w:rFonts w:ascii="Tahoma" w:hAnsi="Tahoma" w:hint="default"/>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6A2D101F"/>
    <w:multiLevelType w:val="multilevel"/>
    <w:tmpl w:val="63D686B4"/>
    <w:lvl w:ilvl="0">
      <w:start w:val="1"/>
      <w:numFmt w:val="bullet"/>
      <w:lvlText w:val=""/>
      <w:lvlJc w:val="left"/>
      <w:pPr>
        <w:ind w:left="170" w:hanging="113"/>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6B224F0B"/>
    <w:multiLevelType w:val="hybridMultilevel"/>
    <w:tmpl w:val="179618F4"/>
    <w:lvl w:ilvl="0" w:tplc="D9042C3A">
      <w:start w:val="1"/>
      <w:numFmt w:val="bullet"/>
      <w:lvlText w:val="-"/>
      <w:lvlJc w:val="left"/>
      <w:pPr>
        <w:tabs>
          <w:tab w:val="num" w:pos="720"/>
        </w:tabs>
        <w:ind w:left="720" w:hanging="360"/>
      </w:pPr>
      <w:rPr>
        <w:rFonts w:ascii="Tahoma" w:eastAsia="Times New Roman" w:hAnsi="Tahoma" w:cs="Tahoma"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B3652C9"/>
    <w:multiLevelType w:val="hybridMultilevel"/>
    <w:tmpl w:val="C4AA259A"/>
    <w:lvl w:ilvl="0" w:tplc="E59C3018">
      <w:start w:val="1"/>
      <w:numFmt w:val="bullet"/>
      <w:pStyle w:val="Bullets-Estilo1"/>
      <w:lvlText w:val=""/>
      <w:lvlJc w:val="left"/>
      <w:pPr>
        <w:ind w:left="288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1EE6B69C">
      <w:start w:val="1"/>
      <w:numFmt w:val="bullet"/>
      <w:pStyle w:val="Bullets-Estilo3"/>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74F52F6C"/>
    <w:multiLevelType w:val="hybridMultilevel"/>
    <w:tmpl w:val="8410F612"/>
    <w:lvl w:ilvl="0" w:tplc="719E22E8">
      <w:start w:val="1"/>
      <w:numFmt w:val="bullet"/>
      <w:pStyle w:val="Prrafodelista"/>
      <w:lvlText w:val=""/>
      <w:lvlJc w:val="left"/>
      <w:pPr>
        <w:ind w:left="340" w:hanging="283"/>
      </w:pPr>
      <w:rPr>
        <w:rFonts w:ascii="Symbol" w:hAnsi="Symbol" w:hint="default"/>
      </w:rPr>
    </w:lvl>
    <w:lvl w:ilvl="1" w:tplc="9FBA54E0">
      <w:start w:val="1"/>
      <w:numFmt w:val="bullet"/>
      <w:pStyle w:val="Bullets-Estilo2"/>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7B042B95"/>
    <w:multiLevelType w:val="multilevel"/>
    <w:tmpl w:val="0E4A96E2"/>
    <w:styleLink w:val="LLClistanumerada"/>
    <w:lvl w:ilvl="0">
      <w:start w:val="1"/>
      <w:numFmt w:val="decimal"/>
      <w:lvlText w:val="%1."/>
      <w:lvlJc w:val="left"/>
      <w:pPr>
        <w:tabs>
          <w:tab w:val="num" w:pos="360"/>
        </w:tabs>
        <w:ind w:left="360" w:hanging="360"/>
      </w:pPr>
      <w:rPr>
        <w:rFonts w:ascii="Tahoma" w:hAnsi="Tahoma" w:hint="default"/>
        <w:sz w:val="20"/>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num w:numId="1">
    <w:abstractNumId w:val="13"/>
  </w:num>
  <w:num w:numId="2">
    <w:abstractNumId w:val="10"/>
  </w:num>
  <w:num w:numId="3">
    <w:abstractNumId w:val="26"/>
  </w:num>
  <w:num w:numId="4">
    <w:abstractNumId w:val="18"/>
  </w:num>
  <w:num w:numId="5">
    <w:abstractNumId w:val="29"/>
  </w:num>
  <w:num w:numId="6">
    <w:abstractNumId w:val="16"/>
  </w:num>
  <w:num w:numId="7">
    <w:abstractNumId w:val="24"/>
  </w:num>
  <w:num w:numId="8">
    <w:abstractNumId w:val="3"/>
  </w:num>
  <w:num w:numId="9">
    <w:abstractNumId w:val="1"/>
  </w:num>
  <w:num w:numId="10">
    <w:abstractNumId w:val="11"/>
  </w:num>
  <w:num w:numId="11">
    <w:abstractNumId w:val="6"/>
  </w:num>
  <w:num w:numId="12">
    <w:abstractNumId w:val="20"/>
  </w:num>
  <w:num w:numId="13">
    <w:abstractNumId w:val="28"/>
  </w:num>
  <w:num w:numId="14">
    <w:abstractNumId w:val="8"/>
  </w:num>
  <w:num w:numId="15">
    <w:abstractNumId w:val="25"/>
  </w:num>
  <w:num w:numId="16">
    <w:abstractNumId w:val="17"/>
  </w:num>
  <w:num w:numId="17">
    <w:abstractNumId w:val="5"/>
  </w:num>
  <w:num w:numId="18">
    <w:abstractNumId w:val="0"/>
  </w:num>
  <w:num w:numId="19">
    <w:abstractNumId w:val="9"/>
  </w:num>
  <w:num w:numId="20">
    <w:abstractNumId w:val="23"/>
  </w:num>
  <w:num w:numId="21">
    <w:abstractNumId w:val="27"/>
  </w:num>
  <w:num w:numId="22">
    <w:abstractNumId w:val="15"/>
  </w:num>
  <w:num w:numId="23">
    <w:abstractNumId w:val="14"/>
  </w:num>
  <w:num w:numId="24">
    <w:abstractNumId w:val="2"/>
  </w:num>
  <w:num w:numId="25">
    <w:abstractNumId w:val="22"/>
  </w:num>
  <w:num w:numId="26">
    <w:abstractNumId w:val="21"/>
  </w:num>
  <w:num w:numId="27">
    <w:abstractNumId w:val="12"/>
  </w:num>
  <w:num w:numId="28">
    <w:abstractNumId w:val="19"/>
  </w:num>
  <w:num w:numId="29">
    <w:abstractNumId w:val="4"/>
  </w:num>
  <w:num w:numId="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formatting="1" w:enforcement="0"/>
  <w:defaultTabStop w:val="284"/>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6298"/>
    <w:rsid w:val="00013513"/>
    <w:rsid w:val="000317FE"/>
    <w:rsid w:val="000362E2"/>
    <w:rsid w:val="00047850"/>
    <w:rsid w:val="00050023"/>
    <w:rsid w:val="00051758"/>
    <w:rsid w:val="00071477"/>
    <w:rsid w:val="0007226F"/>
    <w:rsid w:val="00075780"/>
    <w:rsid w:val="0008302D"/>
    <w:rsid w:val="000A71BA"/>
    <w:rsid w:val="000B1D4E"/>
    <w:rsid w:val="000C0377"/>
    <w:rsid w:val="000C08BE"/>
    <w:rsid w:val="000C2E97"/>
    <w:rsid w:val="000D5BEE"/>
    <w:rsid w:val="000D7A88"/>
    <w:rsid w:val="000E1A30"/>
    <w:rsid w:val="000E2A0A"/>
    <w:rsid w:val="0010157E"/>
    <w:rsid w:val="00101677"/>
    <w:rsid w:val="00112520"/>
    <w:rsid w:val="0012239D"/>
    <w:rsid w:val="00126FC7"/>
    <w:rsid w:val="00132C14"/>
    <w:rsid w:val="00136BA9"/>
    <w:rsid w:val="00143C67"/>
    <w:rsid w:val="00146F24"/>
    <w:rsid w:val="00157807"/>
    <w:rsid w:val="00160055"/>
    <w:rsid w:val="00162B3E"/>
    <w:rsid w:val="00163F2E"/>
    <w:rsid w:val="0016617D"/>
    <w:rsid w:val="00173056"/>
    <w:rsid w:val="00182057"/>
    <w:rsid w:val="001879D8"/>
    <w:rsid w:val="001B0ECF"/>
    <w:rsid w:val="001B60B0"/>
    <w:rsid w:val="001B63C8"/>
    <w:rsid w:val="001C0DB5"/>
    <w:rsid w:val="001C71F9"/>
    <w:rsid w:val="001D3787"/>
    <w:rsid w:val="001E3F25"/>
    <w:rsid w:val="00202E72"/>
    <w:rsid w:val="0020776B"/>
    <w:rsid w:val="00216DC9"/>
    <w:rsid w:val="00230CDA"/>
    <w:rsid w:val="00237FF6"/>
    <w:rsid w:val="00242E5C"/>
    <w:rsid w:val="0024497D"/>
    <w:rsid w:val="00250408"/>
    <w:rsid w:val="00255464"/>
    <w:rsid w:val="002604F1"/>
    <w:rsid w:val="00262209"/>
    <w:rsid w:val="00262618"/>
    <w:rsid w:val="0026339E"/>
    <w:rsid w:val="002718CC"/>
    <w:rsid w:val="00286CA8"/>
    <w:rsid w:val="00290655"/>
    <w:rsid w:val="00291F1C"/>
    <w:rsid w:val="002939B8"/>
    <w:rsid w:val="00296E46"/>
    <w:rsid w:val="002A4112"/>
    <w:rsid w:val="002A4AD4"/>
    <w:rsid w:val="002A6D0D"/>
    <w:rsid w:val="002A7FF5"/>
    <w:rsid w:val="002B0EC4"/>
    <w:rsid w:val="002B28FE"/>
    <w:rsid w:val="002C04A1"/>
    <w:rsid w:val="002C06C3"/>
    <w:rsid w:val="002C4FBD"/>
    <w:rsid w:val="002C6421"/>
    <w:rsid w:val="002D0379"/>
    <w:rsid w:val="002D4784"/>
    <w:rsid w:val="002E4DDA"/>
    <w:rsid w:val="002E6589"/>
    <w:rsid w:val="002F0C58"/>
    <w:rsid w:val="00307E1B"/>
    <w:rsid w:val="00310218"/>
    <w:rsid w:val="00317CB0"/>
    <w:rsid w:val="00322320"/>
    <w:rsid w:val="00324FE5"/>
    <w:rsid w:val="00362CD1"/>
    <w:rsid w:val="00367D25"/>
    <w:rsid w:val="00376B77"/>
    <w:rsid w:val="00387D07"/>
    <w:rsid w:val="00393127"/>
    <w:rsid w:val="00395CF3"/>
    <w:rsid w:val="003A022E"/>
    <w:rsid w:val="003B0BDA"/>
    <w:rsid w:val="003B1089"/>
    <w:rsid w:val="003C054C"/>
    <w:rsid w:val="003C5451"/>
    <w:rsid w:val="003E76CD"/>
    <w:rsid w:val="003F6B87"/>
    <w:rsid w:val="004013CE"/>
    <w:rsid w:val="0041645A"/>
    <w:rsid w:val="00451159"/>
    <w:rsid w:val="00457D7B"/>
    <w:rsid w:val="00464D57"/>
    <w:rsid w:val="004651A3"/>
    <w:rsid w:val="00466050"/>
    <w:rsid w:val="0047198A"/>
    <w:rsid w:val="004729BA"/>
    <w:rsid w:val="00472B0F"/>
    <w:rsid w:val="00474767"/>
    <w:rsid w:val="00486E32"/>
    <w:rsid w:val="004B4CA3"/>
    <w:rsid w:val="004C4E09"/>
    <w:rsid w:val="004C7B34"/>
    <w:rsid w:val="004E03AF"/>
    <w:rsid w:val="004E2C33"/>
    <w:rsid w:val="004F37E3"/>
    <w:rsid w:val="00506B57"/>
    <w:rsid w:val="005148A2"/>
    <w:rsid w:val="0051590F"/>
    <w:rsid w:val="00522A96"/>
    <w:rsid w:val="0055242F"/>
    <w:rsid w:val="00554382"/>
    <w:rsid w:val="00562673"/>
    <w:rsid w:val="00570DBE"/>
    <w:rsid w:val="00576115"/>
    <w:rsid w:val="005874A3"/>
    <w:rsid w:val="005A0BF0"/>
    <w:rsid w:val="005B6118"/>
    <w:rsid w:val="005C029B"/>
    <w:rsid w:val="005C60D8"/>
    <w:rsid w:val="005D16D1"/>
    <w:rsid w:val="005E0567"/>
    <w:rsid w:val="005E55C4"/>
    <w:rsid w:val="005F22A0"/>
    <w:rsid w:val="005F2BD8"/>
    <w:rsid w:val="005F6ACE"/>
    <w:rsid w:val="0060096C"/>
    <w:rsid w:val="00617108"/>
    <w:rsid w:val="00623D22"/>
    <w:rsid w:val="006243A5"/>
    <w:rsid w:val="00633005"/>
    <w:rsid w:val="006419C0"/>
    <w:rsid w:val="00642563"/>
    <w:rsid w:val="0065160F"/>
    <w:rsid w:val="00656D1B"/>
    <w:rsid w:val="00657835"/>
    <w:rsid w:val="00674008"/>
    <w:rsid w:val="0069266B"/>
    <w:rsid w:val="00693827"/>
    <w:rsid w:val="00693B3F"/>
    <w:rsid w:val="006A5D08"/>
    <w:rsid w:val="006A6828"/>
    <w:rsid w:val="006A7130"/>
    <w:rsid w:val="006A7467"/>
    <w:rsid w:val="006B5A4B"/>
    <w:rsid w:val="006B67C9"/>
    <w:rsid w:val="006C1B84"/>
    <w:rsid w:val="006C2956"/>
    <w:rsid w:val="006C461A"/>
    <w:rsid w:val="006C54D8"/>
    <w:rsid w:val="006D019A"/>
    <w:rsid w:val="006D2E53"/>
    <w:rsid w:val="006E4BF6"/>
    <w:rsid w:val="00724992"/>
    <w:rsid w:val="00730B74"/>
    <w:rsid w:val="007521B0"/>
    <w:rsid w:val="00753D6E"/>
    <w:rsid w:val="007545D1"/>
    <w:rsid w:val="00754BED"/>
    <w:rsid w:val="00756DF8"/>
    <w:rsid w:val="007626A2"/>
    <w:rsid w:val="00771FD7"/>
    <w:rsid w:val="00772601"/>
    <w:rsid w:val="00774301"/>
    <w:rsid w:val="00787F7A"/>
    <w:rsid w:val="007C16F4"/>
    <w:rsid w:val="007C43EF"/>
    <w:rsid w:val="007C484A"/>
    <w:rsid w:val="007D0681"/>
    <w:rsid w:val="007D2982"/>
    <w:rsid w:val="007D3524"/>
    <w:rsid w:val="007D7201"/>
    <w:rsid w:val="007D77BF"/>
    <w:rsid w:val="007E63E2"/>
    <w:rsid w:val="007F1758"/>
    <w:rsid w:val="00800F2A"/>
    <w:rsid w:val="00805651"/>
    <w:rsid w:val="00822C64"/>
    <w:rsid w:val="00837180"/>
    <w:rsid w:val="008607B9"/>
    <w:rsid w:val="008619B7"/>
    <w:rsid w:val="00866298"/>
    <w:rsid w:val="00867701"/>
    <w:rsid w:val="00875C86"/>
    <w:rsid w:val="00877820"/>
    <w:rsid w:val="0088689C"/>
    <w:rsid w:val="00891D8B"/>
    <w:rsid w:val="008945A8"/>
    <w:rsid w:val="00894D7C"/>
    <w:rsid w:val="008A6279"/>
    <w:rsid w:val="008C5406"/>
    <w:rsid w:val="008C5DDF"/>
    <w:rsid w:val="008C61A9"/>
    <w:rsid w:val="008C641C"/>
    <w:rsid w:val="008D00D5"/>
    <w:rsid w:val="008D276B"/>
    <w:rsid w:val="008D43F8"/>
    <w:rsid w:val="008E6121"/>
    <w:rsid w:val="008F29DC"/>
    <w:rsid w:val="008F3390"/>
    <w:rsid w:val="008F3524"/>
    <w:rsid w:val="008F377E"/>
    <w:rsid w:val="008F6F37"/>
    <w:rsid w:val="00900EB9"/>
    <w:rsid w:val="00901AC3"/>
    <w:rsid w:val="00907274"/>
    <w:rsid w:val="00913C49"/>
    <w:rsid w:val="00921E6B"/>
    <w:rsid w:val="00924EE2"/>
    <w:rsid w:val="0092511C"/>
    <w:rsid w:val="0093051E"/>
    <w:rsid w:val="00930DD8"/>
    <w:rsid w:val="00934368"/>
    <w:rsid w:val="009511F4"/>
    <w:rsid w:val="00952060"/>
    <w:rsid w:val="00953B2A"/>
    <w:rsid w:val="009578AF"/>
    <w:rsid w:val="0096277F"/>
    <w:rsid w:val="00964987"/>
    <w:rsid w:val="00966281"/>
    <w:rsid w:val="009864DC"/>
    <w:rsid w:val="0099046E"/>
    <w:rsid w:val="009973CF"/>
    <w:rsid w:val="009B3A31"/>
    <w:rsid w:val="009C6733"/>
    <w:rsid w:val="009D5808"/>
    <w:rsid w:val="009F4891"/>
    <w:rsid w:val="00A02A6A"/>
    <w:rsid w:val="00A0513B"/>
    <w:rsid w:val="00A071CC"/>
    <w:rsid w:val="00A10B97"/>
    <w:rsid w:val="00A12C81"/>
    <w:rsid w:val="00A15A44"/>
    <w:rsid w:val="00A17F92"/>
    <w:rsid w:val="00A22206"/>
    <w:rsid w:val="00A265AA"/>
    <w:rsid w:val="00A33695"/>
    <w:rsid w:val="00A422A2"/>
    <w:rsid w:val="00A6506A"/>
    <w:rsid w:val="00A6584B"/>
    <w:rsid w:val="00A878B2"/>
    <w:rsid w:val="00AA58C4"/>
    <w:rsid w:val="00AA7830"/>
    <w:rsid w:val="00AB02E8"/>
    <w:rsid w:val="00AC0D05"/>
    <w:rsid w:val="00AC4CFB"/>
    <w:rsid w:val="00AD3755"/>
    <w:rsid w:val="00AD5D6F"/>
    <w:rsid w:val="00AF63C9"/>
    <w:rsid w:val="00AF6ADB"/>
    <w:rsid w:val="00B12DFC"/>
    <w:rsid w:val="00B17A0B"/>
    <w:rsid w:val="00B24DE3"/>
    <w:rsid w:val="00B357E7"/>
    <w:rsid w:val="00B367F2"/>
    <w:rsid w:val="00B36E66"/>
    <w:rsid w:val="00B41EDE"/>
    <w:rsid w:val="00B424D4"/>
    <w:rsid w:val="00B4264D"/>
    <w:rsid w:val="00B45009"/>
    <w:rsid w:val="00B47678"/>
    <w:rsid w:val="00B6003F"/>
    <w:rsid w:val="00B6138F"/>
    <w:rsid w:val="00B6155A"/>
    <w:rsid w:val="00B641D6"/>
    <w:rsid w:val="00B65670"/>
    <w:rsid w:val="00B82459"/>
    <w:rsid w:val="00B82C54"/>
    <w:rsid w:val="00B842C3"/>
    <w:rsid w:val="00B86491"/>
    <w:rsid w:val="00B876AE"/>
    <w:rsid w:val="00B95565"/>
    <w:rsid w:val="00B97E48"/>
    <w:rsid w:val="00BA2492"/>
    <w:rsid w:val="00BA7AB2"/>
    <w:rsid w:val="00BB76E6"/>
    <w:rsid w:val="00BC6F48"/>
    <w:rsid w:val="00BF18D9"/>
    <w:rsid w:val="00BF2FDF"/>
    <w:rsid w:val="00C06835"/>
    <w:rsid w:val="00C06B83"/>
    <w:rsid w:val="00C14342"/>
    <w:rsid w:val="00C277FE"/>
    <w:rsid w:val="00C3010C"/>
    <w:rsid w:val="00C35EEE"/>
    <w:rsid w:val="00C41DBA"/>
    <w:rsid w:val="00C42ECB"/>
    <w:rsid w:val="00C45813"/>
    <w:rsid w:val="00C614E1"/>
    <w:rsid w:val="00C63A11"/>
    <w:rsid w:val="00C66C9B"/>
    <w:rsid w:val="00C7320C"/>
    <w:rsid w:val="00C76504"/>
    <w:rsid w:val="00C915F5"/>
    <w:rsid w:val="00C9370F"/>
    <w:rsid w:val="00C9610B"/>
    <w:rsid w:val="00CB6FAA"/>
    <w:rsid w:val="00CC269B"/>
    <w:rsid w:val="00CC64F0"/>
    <w:rsid w:val="00CD75F4"/>
    <w:rsid w:val="00CF41C4"/>
    <w:rsid w:val="00CF6EAA"/>
    <w:rsid w:val="00D0380E"/>
    <w:rsid w:val="00D07902"/>
    <w:rsid w:val="00D07AAB"/>
    <w:rsid w:val="00D25075"/>
    <w:rsid w:val="00D27B43"/>
    <w:rsid w:val="00D55887"/>
    <w:rsid w:val="00D5653F"/>
    <w:rsid w:val="00D67381"/>
    <w:rsid w:val="00D820BA"/>
    <w:rsid w:val="00DA626A"/>
    <w:rsid w:val="00DB2D26"/>
    <w:rsid w:val="00DB4A50"/>
    <w:rsid w:val="00DB6526"/>
    <w:rsid w:val="00DB674D"/>
    <w:rsid w:val="00DB6DF7"/>
    <w:rsid w:val="00DC38C3"/>
    <w:rsid w:val="00DD09F5"/>
    <w:rsid w:val="00DD0C2F"/>
    <w:rsid w:val="00DD5E1B"/>
    <w:rsid w:val="00DE3DF9"/>
    <w:rsid w:val="00DE74D5"/>
    <w:rsid w:val="00DF31F6"/>
    <w:rsid w:val="00E06045"/>
    <w:rsid w:val="00E156E7"/>
    <w:rsid w:val="00E20FE0"/>
    <w:rsid w:val="00E32546"/>
    <w:rsid w:val="00E34A63"/>
    <w:rsid w:val="00E47BA6"/>
    <w:rsid w:val="00E71BD1"/>
    <w:rsid w:val="00E74BFB"/>
    <w:rsid w:val="00E81C58"/>
    <w:rsid w:val="00E855A1"/>
    <w:rsid w:val="00E85AF6"/>
    <w:rsid w:val="00E95A7F"/>
    <w:rsid w:val="00E97AE6"/>
    <w:rsid w:val="00EA5C71"/>
    <w:rsid w:val="00EA75DB"/>
    <w:rsid w:val="00EB3308"/>
    <w:rsid w:val="00EC1BCF"/>
    <w:rsid w:val="00EE62B6"/>
    <w:rsid w:val="00EE7118"/>
    <w:rsid w:val="00EE7F4D"/>
    <w:rsid w:val="00EF1717"/>
    <w:rsid w:val="00EF1A17"/>
    <w:rsid w:val="00EF3DA8"/>
    <w:rsid w:val="00EF6832"/>
    <w:rsid w:val="00F017D0"/>
    <w:rsid w:val="00F17EA6"/>
    <w:rsid w:val="00F422B8"/>
    <w:rsid w:val="00F42A3A"/>
    <w:rsid w:val="00F47404"/>
    <w:rsid w:val="00F52664"/>
    <w:rsid w:val="00F66843"/>
    <w:rsid w:val="00F87E1B"/>
    <w:rsid w:val="00F904D7"/>
    <w:rsid w:val="00F90F3E"/>
    <w:rsid w:val="00F92C8B"/>
    <w:rsid w:val="00F93E01"/>
    <w:rsid w:val="00FA317C"/>
    <w:rsid w:val="00FA4094"/>
    <w:rsid w:val="00FA43C8"/>
    <w:rsid w:val="00FA4EC9"/>
    <w:rsid w:val="00FC2A0B"/>
    <w:rsid w:val="00FC3265"/>
    <w:rsid w:val="00FC59DC"/>
    <w:rsid w:val="00FD0610"/>
    <w:rsid w:val="00FF1D92"/>
    <w:rsid w:val="00FF2D95"/>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B9910D1"/>
  <w15:docId w15:val="{0BFB2789-D305-4582-B52F-761E44F2A3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aliases w:val="Escritura normal"/>
    <w:qFormat/>
    <w:rsid w:val="0012239D"/>
    <w:pPr>
      <w:spacing w:after="200"/>
    </w:pPr>
    <w:rPr>
      <w:rFonts w:ascii="Adelle" w:hAnsi="Adelle"/>
      <w:color w:val="53565A"/>
      <w:lang w:val="es-ES_tradnl"/>
    </w:rPr>
  </w:style>
  <w:style w:type="paragraph" w:styleId="Ttulo1">
    <w:name w:val="heading 1"/>
    <w:basedOn w:val="Normal"/>
    <w:next w:val="Normal"/>
    <w:rsid w:val="005F2BD8"/>
    <w:pPr>
      <w:keepNext/>
      <w:widowControl w:val="0"/>
      <w:tabs>
        <w:tab w:val="left" w:pos="72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1728" w:hanging="1728"/>
      <w:outlineLvl w:val="0"/>
    </w:pPr>
    <w:rPr>
      <w:b/>
      <w:sz w:val="22"/>
    </w:rPr>
  </w:style>
  <w:style w:type="paragraph" w:styleId="Ttulo2">
    <w:name w:val="heading 2"/>
    <w:basedOn w:val="Normal"/>
    <w:next w:val="Normal"/>
    <w:rsid w:val="005F2BD8"/>
    <w:pPr>
      <w:keepNext/>
      <w:widowControl w:val="0"/>
      <w:tabs>
        <w:tab w:val="left" w:pos="72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outlineLvl w:val="1"/>
    </w:pPr>
    <w:rPr>
      <w:b/>
      <w:color w:val="000000"/>
      <w:sz w:val="22"/>
    </w:rPr>
  </w:style>
  <w:style w:type="paragraph" w:styleId="Ttulo3">
    <w:name w:val="heading 3"/>
    <w:basedOn w:val="Normal"/>
    <w:next w:val="Normal"/>
    <w:link w:val="Ttulo3Car"/>
    <w:semiHidden/>
    <w:unhideWhenUsed/>
    <w:qFormat/>
    <w:rsid w:val="00FF1D92"/>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822C64"/>
    <w:pPr>
      <w:tabs>
        <w:tab w:val="center" w:pos="4252"/>
        <w:tab w:val="right" w:pos="8504"/>
      </w:tabs>
    </w:pPr>
  </w:style>
  <w:style w:type="paragraph" w:styleId="Piedepgina">
    <w:name w:val="footer"/>
    <w:link w:val="PiedepginaCar"/>
    <w:rsid w:val="00AA7830"/>
    <w:pPr>
      <w:tabs>
        <w:tab w:val="center" w:pos="4252"/>
        <w:tab w:val="right" w:pos="8504"/>
      </w:tabs>
    </w:pPr>
    <w:rPr>
      <w:rFonts w:ascii="Adelle" w:hAnsi="Adelle"/>
      <w:color w:val="4B4B4B"/>
      <w:sz w:val="18"/>
      <w:lang w:val="es-ES_tradnl"/>
    </w:rPr>
  </w:style>
  <w:style w:type="paragraph" w:customStyle="1" w:styleId="LLCnormal">
    <w:name w:val="LL&amp;C_normal"/>
    <w:basedOn w:val="Normal"/>
    <w:link w:val="LLCnormalCar"/>
    <w:rsid w:val="00EF1A17"/>
    <w:rPr>
      <w:lang w:val="en-US"/>
    </w:rPr>
  </w:style>
  <w:style w:type="character" w:styleId="Nmerodepgina">
    <w:name w:val="page number"/>
    <w:basedOn w:val="Fuentedeprrafopredeter"/>
    <w:rsid w:val="00216DC9"/>
  </w:style>
  <w:style w:type="paragraph" w:styleId="Textoindependiente">
    <w:name w:val="Body Text"/>
    <w:basedOn w:val="Normal"/>
    <w:rsid w:val="005F2BD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pPr>
  </w:style>
  <w:style w:type="paragraph" w:styleId="Textoindependiente2">
    <w:name w:val="Body Text 2"/>
    <w:basedOn w:val="Normal"/>
    <w:rsid w:val="005F2BD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pPr>
  </w:style>
  <w:style w:type="paragraph" w:styleId="Lista">
    <w:name w:val="List"/>
    <w:basedOn w:val="Normal"/>
    <w:link w:val="ListaCar"/>
    <w:rsid w:val="005F2BD8"/>
    <w:pPr>
      <w:ind w:left="283" w:hanging="283"/>
    </w:pPr>
  </w:style>
  <w:style w:type="paragraph" w:styleId="Cierre">
    <w:name w:val="Closing"/>
    <w:basedOn w:val="Normal"/>
    <w:rsid w:val="005F2BD8"/>
    <w:pPr>
      <w:ind w:left="4252"/>
    </w:pPr>
  </w:style>
  <w:style w:type="paragraph" w:styleId="Ttulo">
    <w:name w:val="Title"/>
    <w:basedOn w:val="Normal"/>
    <w:rsid w:val="005F2BD8"/>
    <w:pPr>
      <w:spacing w:before="240" w:after="60"/>
      <w:jc w:val="center"/>
      <w:outlineLvl w:val="0"/>
    </w:pPr>
    <w:rPr>
      <w:rFonts w:ascii="Arial" w:hAnsi="Arial" w:cs="Arial"/>
      <w:b/>
      <w:bCs/>
      <w:kern w:val="28"/>
      <w:sz w:val="32"/>
      <w:szCs w:val="32"/>
    </w:rPr>
  </w:style>
  <w:style w:type="paragraph" w:styleId="Firma">
    <w:name w:val="Signature"/>
    <w:basedOn w:val="Normal"/>
    <w:rsid w:val="005F2BD8"/>
    <w:pPr>
      <w:ind w:left="4252"/>
    </w:pPr>
  </w:style>
  <w:style w:type="paragraph" w:customStyle="1" w:styleId="LLCnegrita">
    <w:name w:val="LL&amp;C_negrita"/>
    <w:basedOn w:val="LLCnormal"/>
    <w:next w:val="LLCnormal"/>
    <w:link w:val="LLCnegritaCar"/>
    <w:rsid w:val="00EF1A17"/>
    <w:rPr>
      <w:b/>
    </w:rPr>
  </w:style>
  <w:style w:type="numbering" w:customStyle="1" w:styleId="LLClistanumerada">
    <w:name w:val="LL&amp;C_lista_numerada"/>
    <w:basedOn w:val="Sinlista"/>
    <w:rsid w:val="00EF1A17"/>
    <w:pPr>
      <w:numPr>
        <w:numId w:val="5"/>
      </w:numPr>
    </w:pPr>
  </w:style>
  <w:style w:type="numbering" w:customStyle="1" w:styleId="LLCvietas">
    <w:name w:val="LL&amp;C_viñetas"/>
    <w:basedOn w:val="Sinlista"/>
    <w:rsid w:val="00EF1A17"/>
    <w:pPr>
      <w:numPr>
        <w:numId w:val="7"/>
      </w:numPr>
    </w:pPr>
  </w:style>
  <w:style w:type="character" w:customStyle="1" w:styleId="LLCnormalCar">
    <w:name w:val="LL&amp;C_normal Car"/>
    <w:basedOn w:val="Fuentedeprrafopredeter"/>
    <w:link w:val="LLCnormal"/>
    <w:rsid w:val="00173056"/>
    <w:rPr>
      <w:rFonts w:ascii="Tahoma" w:hAnsi="Tahoma"/>
      <w:lang w:val="en-US" w:eastAsia="es-ES" w:bidi="ar-SA"/>
    </w:rPr>
  </w:style>
  <w:style w:type="character" w:customStyle="1" w:styleId="LLCnegritaCar">
    <w:name w:val="LL&amp;C_negrita Car"/>
    <w:basedOn w:val="LLCnormalCar"/>
    <w:link w:val="LLCnegrita"/>
    <w:rsid w:val="00173056"/>
    <w:rPr>
      <w:rFonts w:ascii="Tahoma" w:hAnsi="Tahoma"/>
      <w:b/>
      <w:lang w:val="en-US" w:eastAsia="es-ES" w:bidi="ar-SA"/>
    </w:rPr>
  </w:style>
  <w:style w:type="paragraph" w:styleId="Textodeglobo">
    <w:name w:val="Balloon Text"/>
    <w:basedOn w:val="Normal"/>
    <w:link w:val="TextodegloboCar"/>
    <w:rsid w:val="00B97E48"/>
    <w:rPr>
      <w:rFonts w:cs="Tahoma"/>
      <w:sz w:val="16"/>
      <w:szCs w:val="16"/>
    </w:rPr>
  </w:style>
  <w:style w:type="character" w:customStyle="1" w:styleId="TextodegloboCar">
    <w:name w:val="Texto de globo Car"/>
    <w:basedOn w:val="Fuentedeprrafopredeter"/>
    <w:link w:val="Textodeglobo"/>
    <w:rsid w:val="00B97E48"/>
    <w:rPr>
      <w:rFonts w:ascii="Tahoma" w:hAnsi="Tahoma" w:cs="Tahoma"/>
      <w:sz w:val="16"/>
      <w:szCs w:val="16"/>
      <w:lang w:val="es-ES_tradnl"/>
    </w:rPr>
  </w:style>
  <w:style w:type="paragraph" w:styleId="Prrafodelista">
    <w:name w:val="List Paragraph"/>
    <w:basedOn w:val="Lista"/>
    <w:next w:val="Lista"/>
    <w:link w:val="PrrafodelistaCar"/>
    <w:uiPriority w:val="34"/>
    <w:qFormat/>
    <w:rsid w:val="00FA4094"/>
    <w:pPr>
      <w:numPr>
        <w:numId w:val="13"/>
      </w:numPr>
    </w:pPr>
  </w:style>
  <w:style w:type="character" w:customStyle="1" w:styleId="TextoLLCCar">
    <w:name w:val="Texto LL&amp;C Car"/>
    <w:basedOn w:val="Fuentedeprrafopredeter"/>
    <w:link w:val="TextoLLC"/>
    <w:locked/>
    <w:rsid w:val="00C915F5"/>
    <w:rPr>
      <w:rFonts w:ascii="Tahoma" w:hAnsi="Tahoma" w:cs="Tahoma"/>
    </w:rPr>
  </w:style>
  <w:style w:type="paragraph" w:customStyle="1" w:styleId="TextoLLC">
    <w:name w:val="Texto LL&amp;C"/>
    <w:basedOn w:val="Normal"/>
    <w:link w:val="TextoLLCCar"/>
    <w:qFormat/>
    <w:rsid w:val="00C915F5"/>
    <w:pPr>
      <w:tabs>
        <w:tab w:val="left" w:pos="560"/>
      </w:tabs>
    </w:pPr>
    <w:rPr>
      <w:rFonts w:cs="Tahoma"/>
      <w:lang w:val="es-ES"/>
    </w:rPr>
  </w:style>
  <w:style w:type="character" w:customStyle="1" w:styleId="SeccinLLCCar">
    <w:name w:val="Sección LL&amp;C Car"/>
    <w:basedOn w:val="TextoLLCCar"/>
    <w:link w:val="SeccinLLC"/>
    <w:locked/>
    <w:rsid w:val="00C915F5"/>
    <w:rPr>
      <w:rFonts w:ascii="Tahoma" w:hAnsi="Tahoma" w:cs="Tahoma"/>
      <w:b/>
      <w:color w:val="CC0000"/>
    </w:rPr>
  </w:style>
  <w:style w:type="paragraph" w:customStyle="1" w:styleId="SeccinLLC">
    <w:name w:val="Sección LL&amp;C"/>
    <w:basedOn w:val="TextoLLC"/>
    <w:link w:val="SeccinLLCCar"/>
    <w:rsid w:val="00C915F5"/>
    <w:pPr>
      <w:pBdr>
        <w:bottom w:val="single" w:sz="4" w:space="1" w:color="CC0000"/>
      </w:pBdr>
    </w:pPr>
    <w:rPr>
      <w:b/>
      <w:color w:val="CC0000"/>
    </w:rPr>
  </w:style>
  <w:style w:type="character" w:customStyle="1" w:styleId="PiedepginaCar">
    <w:name w:val="Pie de página Car"/>
    <w:basedOn w:val="Fuentedeprrafopredeter"/>
    <w:link w:val="Piedepgina"/>
    <w:rsid w:val="00AA7830"/>
    <w:rPr>
      <w:rFonts w:ascii="Adelle" w:hAnsi="Adelle"/>
      <w:color w:val="4B4B4B"/>
      <w:sz w:val="18"/>
      <w:lang w:val="es-ES_tradnl"/>
    </w:rPr>
  </w:style>
  <w:style w:type="paragraph" w:customStyle="1" w:styleId="Ttulodelapresentacin">
    <w:name w:val="Título de la presentación"/>
    <w:basedOn w:val="Normal"/>
    <w:link w:val="TtulodelapresentacinCar"/>
    <w:rsid w:val="00AA7830"/>
    <w:pPr>
      <w:tabs>
        <w:tab w:val="left" w:pos="142"/>
        <w:tab w:val="left" w:pos="560"/>
      </w:tabs>
      <w:spacing w:after="480"/>
      <w:ind w:left="-142"/>
    </w:pPr>
    <w:rPr>
      <w:rFonts w:cs="Tahoma"/>
      <w:b/>
      <w:sz w:val="48"/>
      <w:szCs w:val="48"/>
      <w:lang w:val="es-ES"/>
    </w:rPr>
  </w:style>
  <w:style w:type="paragraph" w:customStyle="1" w:styleId="Titulo2-captulosdeldocumento">
    <w:name w:val="Titulo 2 - capítulos del documento"/>
    <w:next w:val="Normal"/>
    <w:link w:val="Titulo2-captulosdeldocumentoCar"/>
    <w:qFormat/>
    <w:rsid w:val="00B6003F"/>
    <w:pPr>
      <w:tabs>
        <w:tab w:val="left" w:pos="560"/>
      </w:tabs>
      <w:spacing w:before="360" w:after="140"/>
    </w:pPr>
    <w:rPr>
      <w:rFonts w:ascii="Adelle" w:hAnsi="Adelle" w:cs="Tahoma"/>
      <w:b/>
      <w:color w:val="CB333B"/>
      <w:sz w:val="28"/>
      <w:szCs w:val="28"/>
    </w:rPr>
  </w:style>
  <w:style w:type="character" w:customStyle="1" w:styleId="Negrita">
    <w:name w:val="Negrita"/>
    <w:basedOn w:val="Fuentedeprrafopredeter"/>
    <w:uiPriority w:val="1"/>
    <w:rsid w:val="00AA7830"/>
    <w:rPr>
      <w:rFonts w:ascii="Adelle" w:hAnsi="Adelle"/>
      <w:b/>
      <w:i w:val="0"/>
      <w:color w:val="4B4B4B"/>
      <w:sz w:val="20"/>
    </w:rPr>
  </w:style>
  <w:style w:type="paragraph" w:customStyle="1" w:styleId="Ttulo1-primerapginadeldocumento">
    <w:name w:val="Título 1 - primera página del documento"/>
    <w:basedOn w:val="Ttulodelapresentacin"/>
    <w:next w:val="TextoLLC"/>
    <w:link w:val="Ttulo1-primerapginadeldocumentoCar"/>
    <w:qFormat/>
    <w:rsid w:val="00CC269B"/>
    <w:pPr>
      <w:tabs>
        <w:tab w:val="clear" w:pos="142"/>
        <w:tab w:val="clear" w:pos="560"/>
      </w:tabs>
      <w:ind w:left="0"/>
    </w:pPr>
  </w:style>
  <w:style w:type="numbering" w:customStyle="1" w:styleId="Bullets-segundonivel">
    <w:name w:val="Bullets - segundo nivel"/>
    <w:basedOn w:val="Sinlista"/>
    <w:uiPriority w:val="99"/>
    <w:rsid w:val="000317FE"/>
    <w:pPr>
      <w:numPr>
        <w:numId w:val="16"/>
      </w:numPr>
    </w:pPr>
  </w:style>
  <w:style w:type="character" w:customStyle="1" w:styleId="TtulodelapresentacinCar">
    <w:name w:val="Título de la presentación Car"/>
    <w:basedOn w:val="Fuentedeprrafopredeter"/>
    <w:link w:val="Ttulodelapresentacin"/>
    <w:rsid w:val="00DB4A50"/>
    <w:rPr>
      <w:rFonts w:ascii="Adelle" w:hAnsi="Adelle" w:cs="Tahoma"/>
      <w:b/>
      <w:color w:val="4B4B4B"/>
      <w:sz w:val="48"/>
      <w:szCs w:val="48"/>
    </w:rPr>
  </w:style>
  <w:style w:type="character" w:customStyle="1" w:styleId="Ttulo1-primerapginadeldocumentoCar">
    <w:name w:val="Título 1 - primera página del documento Car"/>
    <w:basedOn w:val="TtulodelapresentacinCar"/>
    <w:link w:val="Ttulo1-primerapginadeldocumento"/>
    <w:rsid w:val="00CC269B"/>
    <w:rPr>
      <w:rFonts w:ascii="Adelle" w:hAnsi="Adelle" w:cs="Tahoma"/>
      <w:b/>
      <w:color w:val="4B4B4B"/>
      <w:sz w:val="48"/>
      <w:szCs w:val="48"/>
    </w:rPr>
  </w:style>
  <w:style w:type="paragraph" w:customStyle="1" w:styleId="Bullets-Estilo2">
    <w:name w:val="Bullets - Estilo2"/>
    <w:basedOn w:val="Prrafodelista"/>
    <w:link w:val="Bullets-Estilo2Car"/>
    <w:qFormat/>
    <w:rsid w:val="0012239D"/>
    <w:pPr>
      <w:numPr>
        <w:ilvl w:val="1"/>
      </w:numPr>
    </w:pPr>
  </w:style>
  <w:style w:type="numbering" w:customStyle="1" w:styleId="Estilo1">
    <w:name w:val="Estilo1"/>
    <w:uiPriority w:val="99"/>
    <w:rsid w:val="00B41EDE"/>
    <w:pPr>
      <w:numPr>
        <w:numId w:val="19"/>
      </w:numPr>
    </w:pPr>
  </w:style>
  <w:style w:type="character" w:customStyle="1" w:styleId="ListaCar">
    <w:name w:val="Lista Car"/>
    <w:basedOn w:val="Fuentedeprrafopredeter"/>
    <w:link w:val="Lista"/>
    <w:rsid w:val="00FA4094"/>
    <w:rPr>
      <w:rFonts w:ascii="Adelle" w:hAnsi="Adelle"/>
      <w:color w:val="4B4B4B"/>
      <w:lang w:val="es-ES_tradnl"/>
    </w:rPr>
  </w:style>
  <w:style w:type="character" w:customStyle="1" w:styleId="PrrafodelistaCar">
    <w:name w:val="Párrafo de lista Car"/>
    <w:basedOn w:val="ListaCar"/>
    <w:link w:val="Prrafodelista"/>
    <w:uiPriority w:val="34"/>
    <w:rsid w:val="00B41EDE"/>
    <w:rPr>
      <w:rFonts w:ascii="Adelle" w:hAnsi="Adelle"/>
      <w:color w:val="4B4B4B"/>
      <w:lang w:val="es-ES_tradnl"/>
    </w:rPr>
  </w:style>
  <w:style w:type="character" w:customStyle="1" w:styleId="Bullets-Estilo2Car">
    <w:name w:val="Bullets - Estilo2 Car"/>
    <w:basedOn w:val="PrrafodelistaCar"/>
    <w:link w:val="Bullets-Estilo2"/>
    <w:rsid w:val="0012239D"/>
    <w:rPr>
      <w:rFonts w:ascii="Adelle" w:hAnsi="Adelle"/>
      <w:color w:val="53565A"/>
      <w:lang w:val="es-ES_tradnl"/>
    </w:rPr>
  </w:style>
  <w:style w:type="paragraph" w:styleId="Listaconvietas">
    <w:name w:val="List Bullet"/>
    <w:basedOn w:val="Normal"/>
    <w:semiHidden/>
    <w:unhideWhenUsed/>
    <w:rsid w:val="00FA4094"/>
    <w:pPr>
      <w:numPr>
        <w:numId w:val="18"/>
      </w:numPr>
      <w:contextualSpacing/>
    </w:pPr>
  </w:style>
  <w:style w:type="paragraph" w:customStyle="1" w:styleId="Bullets-Estilo1">
    <w:name w:val="Bullets - Estilo1"/>
    <w:basedOn w:val="Prrafodelista"/>
    <w:link w:val="Bullets-Estilo1Car"/>
    <w:qFormat/>
    <w:rsid w:val="00CC64F0"/>
    <w:pPr>
      <w:numPr>
        <w:numId w:val="21"/>
      </w:numPr>
      <w:ind w:left="414" w:hanging="357"/>
    </w:pPr>
  </w:style>
  <w:style w:type="paragraph" w:customStyle="1" w:styleId="Bullets-Estilo3">
    <w:name w:val="Bullets - Estilo3"/>
    <w:basedOn w:val="Bullets-Estilo1"/>
    <w:link w:val="Bullets-Estilo3Car"/>
    <w:qFormat/>
    <w:rsid w:val="007D2982"/>
    <w:pPr>
      <w:numPr>
        <w:ilvl w:val="2"/>
      </w:numPr>
    </w:pPr>
  </w:style>
  <w:style w:type="character" w:customStyle="1" w:styleId="Bullets-Estilo1Car">
    <w:name w:val="Bullets - Estilo1 Car"/>
    <w:basedOn w:val="PrrafodelistaCar"/>
    <w:link w:val="Bullets-Estilo1"/>
    <w:rsid w:val="00CC64F0"/>
    <w:rPr>
      <w:rFonts w:ascii="Adelle" w:hAnsi="Adelle"/>
      <w:color w:val="53565A"/>
      <w:lang w:val="es-ES_tradnl"/>
    </w:rPr>
  </w:style>
  <w:style w:type="paragraph" w:customStyle="1" w:styleId="Subttulo1">
    <w:name w:val="Subtítulo 1"/>
    <w:basedOn w:val="Titulo2-captulosdeldocumento"/>
    <w:next w:val="LLCnormal"/>
    <w:link w:val="Subttulo1Car"/>
    <w:qFormat/>
    <w:rsid w:val="001B0ECF"/>
    <w:rPr>
      <w:color w:val="7FA9AE"/>
      <w:sz w:val="24"/>
      <w:szCs w:val="24"/>
    </w:rPr>
  </w:style>
  <w:style w:type="character" w:customStyle="1" w:styleId="Bullets-Estilo3Car">
    <w:name w:val="Bullets - Estilo3 Car"/>
    <w:basedOn w:val="Bullets-Estilo1Car"/>
    <w:link w:val="Bullets-Estilo3"/>
    <w:rsid w:val="007D2982"/>
    <w:rPr>
      <w:rFonts w:ascii="Adelle" w:hAnsi="Adelle"/>
      <w:color w:val="4B4B4B"/>
      <w:lang w:val="es-ES_tradnl"/>
    </w:rPr>
  </w:style>
  <w:style w:type="paragraph" w:customStyle="1" w:styleId="Subttulo2">
    <w:name w:val="Subtítulo 2"/>
    <w:basedOn w:val="Normal"/>
    <w:next w:val="TextoLLC"/>
    <w:link w:val="Subttulo2Car"/>
    <w:qFormat/>
    <w:rsid w:val="00A422A2"/>
    <w:pPr>
      <w:tabs>
        <w:tab w:val="left" w:pos="560"/>
      </w:tabs>
      <w:spacing w:before="360" w:after="140"/>
    </w:pPr>
    <w:rPr>
      <w:b/>
      <w:sz w:val="22"/>
    </w:rPr>
  </w:style>
  <w:style w:type="character" w:customStyle="1" w:styleId="Titulo2-captulosdeldocumentoCar">
    <w:name w:val="Titulo 2 - capítulos del documento Car"/>
    <w:basedOn w:val="Fuentedeprrafopredeter"/>
    <w:link w:val="Titulo2-captulosdeldocumento"/>
    <w:rsid w:val="00B6003F"/>
    <w:rPr>
      <w:rFonts w:ascii="Adelle" w:hAnsi="Adelle" w:cs="Tahoma"/>
      <w:b/>
      <w:color w:val="CB333B"/>
      <w:sz w:val="28"/>
      <w:szCs w:val="28"/>
    </w:rPr>
  </w:style>
  <w:style w:type="character" w:customStyle="1" w:styleId="Subttulo1Car">
    <w:name w:val="Subtítulo 1 Car"/>
    <w:basedOn w:val="Titulo2-captulosdeldocumentoCar"/>
    <w:link w:val="Subttulo1"/>
    <w:rsid w:val="001B0ECF"/>
    <w:rPr>
      <w:rFonts w:ascii="Adelle" w:hAnsi="Adelle" w:cs="Tahoma"/>
      <w:b/>
      <w:color w:val="7FA9AE"/>
      <w:sz w:val="24"/>
      <w:szCs w:val="24"/>
    </w:rPr>
  </w:style>
  <w:style w:type="paragraph" w:customStyle="1" w:styleId="NumeracionEstilo1">
    <w:name w:val="Numeracion Estilo1"/>
    <w:basedOn w:val="Bullets-Estilo1"/>
    <w:link w:val="NumeracionEstilo1Car"/>
    <w:qFormat/>
    <w:rsid w:val="00CC64F0"/>
    <w:pPr>
      <w:numPr>
        <w:numId w:val="22"/>
      </w:numPr>
      <w:ind w:left="414" w:hanging="357"/>
    </w:pPr>
  </w:style>
  <w:style w:type="character" w:customStyle="1" w:styleId="Subttulo2Car">
    <w:name w:val="Subtítulo 2 Car"/>
    <w:basedOn w:val="Fuentedeprrafopredeter"/>
    <w:link w:val="Subttulo2"/>
    <w:rsid w:val="00A422A2"/>
    <w:rPr>
      <w:rFonts w:ascii="Adelle" w:hAnsi="Adelle"/>
      <w:b/>
      <w:color w:val="53565A"/>
      <w:sz w:val="22"/>
      <w:lang w:val="es-ES_tradnl"/>
    </w:rPr>
  </w:style>
  <w:style w:type="paragraph" w:customStyle="1" w:styleId="Numeracin-Estilo2">
    <w:name w:val="Numeración - Estilo2"/>
    <w:basedOn w:val="NumeracionEstilo1"/>
    <w:link w:val="Numeracin-Estilo2Car"/>
    <w:qFormat/>
    <w:rsid w:val="006A7130"/>
    <w:pPr>
      <w:numPr>
        <w:ilvl w:val="1"/>
      </w:numPr>
      <w:ind w:left="1434" w:hanging="357"/>
    </w:pPr>
  </w:style>
  <w:style w:type="character" w:customStyle="1" w:styleId="NumeracionEstilo1Car">
    <w:name w:val="Numeracion Estilo1 Car"/>
    <w:basedOn w:val="Bullets-Estilo1Car"/>
    <w:link w:val="NumeracionEstilo1"/>
    <w:rsid w:val="00CC64F0"/>
    <w:rPr>
      <w:rFonts w:ascii="Adelle" w:hAnsi="Adelle"/>
      <w:color w:val="53565A"/>
      <w:lang w:val="es-ES_tradnl"/>
    </w:rPr>
  </w:style>
  <w:style w:type="paragraph" w:customStyle="1" w:styleId="Numeracin-Estilo3">
    <w:name w:val="Numeración - Estilo3"/>
    <w:basedOn w:val="NumeracionEstilo1"/>
    <w:link w:val="Numeracin-Estilo3Car"/>
    <w:qFormat/>
    <w:rsid w:val="00FA4EC9"/>
    <w:pPr>
      <w:numPr>
        <w:ilvl w:val="2"/>
      </w:numPr>
      <w:ind w:left="2336" w:hanging="357"/>
    </w:pPr>
  </w:style>
  <w:style w:type="character" w:customStyle="1" w:styleId="Numeracin-Estilo2Car">
    <w:name w:val="Numeración - Estilo2 Car"/>
    <w:basedOn w:val="NumeracionEstilo1Car"/>
    <w:link w:val="Numeracin-Estilo2"/>
    <w:rsid w:val="006A7130"/>
    <w:rPr>
      <w:rFonts w:ascii="Adelle" w:hAnsi="Adelle"/>
      <w:color w:val="4B4B4B"/>
      <w:lang w:val="es-ES_tradnl"/>
    </w:rPr>
  </w:style>
  <w:style w:type="table" w:styleId="Tablaconcuadrcula">
    <w:name w:val="Table Grid"/>
    <w:basedOn w:val="Tablanormal"/>
    <w:rsid w:val="00FA4E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umeracin-Estilo3Car">
    <w:name w:val="Numeración - Estilo3 Car"/>
    <w:basedOn w:val="NumeracionEstilo1Car"/>
    <w:link w:val="Numeracin-Estilo3"/>
    <w:rsid w:val="00FA4EC9"/>
    <w:rPr>
      <w:rFonts w:ascii="Adelle" w:hAnsi="Adelle"/>
      <w:color w:val="4B4B4B"/>
      <w:lang w:val="es-ES_tradnl"/>
    </w:rPr>
  </w:style>
  <w:style w:type="table" w:customStyle="1" w:styleId="TablaLLC">
    <w:name w:val="Tabla LL&amp;C"/>
    <w:basedOn w:val="Tablanormal"/>
    <w:uiPriority w:val="99"/>
    <w:rsid w:val="0093051E"/>
    <w:rPr>
      <w:rFonts w:ascii="Adelle" w:hAnsi="Adelle"/>
      <w:color w:val="4B4B4B"/>
    </w:rPr>
    <w:tblPr/>
    <w:tcPr>
      <w:vAlign w:val="center"/>
    </w:tcPr>
    <w:tblStylePr w:type="firstRow">
      <w:rPr>
        <w:rFonts w:ascii="Adelle" w:hAnsi="Adelle"/>
        <w:color w:val="76923C" w:themeColor="accent3" w:themeShade="BF"/>
        <w:sz w:val="20"/>
      </w:rPr>
      <w:tblPr/>
      <w:tcPr>
        <w:tcBorders>
          <w:top w:val="nil"/>
          <w:left w:val="nil"/>
          <w:bottom w:val="nil"/>
          <w:right w:val="nil"/>
          <w:insideH w:val="nil"/>
          <w:insideV w:val="nil"/>
          <w:tl2br w:val="nil"/>
          <w:tr2bl w:val="nil"/>
        </w:tcBorders>
      </w:tcPr>
    </w:tblStylePr>
  </w:style>
  <w:style w:type="paragraph" w:customStyle="1" w:styleId="Textodatosreunin">
    <w:name w:val="Texto datos reunión"/>
    <w:basedOn w:val="Normal"/>
    <w:link w:val="TextodatosreuninCar"/>
    <w:rsid w:val="009C6733"/>
    <w:pPr>
      <w:tabs>
        <w:tab w:val="left" w:pos="560"/>
      </w:tabs>
      <w:spacing w:after="0"/>
    </w:pPr>
  </w:style>
  <w:style w:type="character" w:customStyle="1" w:styleId="TextodatosreuninCar">
    <w:name w:val="Texto datos reunión Car"/>
    <w:basedOn w:val="Fuentedeprrafopredeter"/>
    <w:link w:val="Textodatosreunin"/>
    <w:rsid w:val="009C6733"/>
    <w:rPr>
      <w:rFonts w:ascii="Adelle" w:hAnsi="Adelle"/>
      <w:color w:val="4B4B4B"/>
      <w:lang w:val="es-ES_tradnl"/>
    </w:rPr>
  </w:style>
  <w:style w:type="character" w:styleId="Hipervnculo">
    <w:name w:val="Hyperlink"/>
    <w:basedOn w:val="Fuentedeprrafopredeter"/>
    <w:rsid w:val="00DD09F5"/>
    <w:rPr>
      <w:color w:val="0000FF" w:themeColor="hyperlink"/>
      <w:u w:val="single"/>
    </w:rPr>
  </w:style>
  <w:style w:type="character" w:customStyle="1" w:styleId="apple-converted-space">
    <w:name w:val="apple-converted-space"/>
    <w:basedOn w:val="Fuentedeprrafopredeter"/>
    <w:rsid w:val="00DB6526"/>
  </w:style>
  <w:style w:type="character" w:styleId="Refdecomentario">
    <w:name w:val="annotation reference"/>
    <w:basedOn w:val="Fuentedeprrafopredeter"/>
    <w:semiHidden/>
    <w:unhideWhenUsed/>
    <w:rsid w:val="001C71F9"/>
    <w:rPr>
      <w:sz w:val="16"/>
      <w:szCs w:val="16"/>
    </w:rPr>
  </w:style>
  <w:style w:type="paragraph" w:styleId="Textocomentario">
    <w:name w:val="annotation text"/>
    <w:basedOn w:val="Normal"/>
    <w:link w:val="TextocomentarioCar"/>
    <w:semiHidden/>
    <w:unhideWhenUsed/>
    <w:rsid w:val="001C71F9"/>
  </w:style>
  <w:style w:type="character" w:customStyle="1" w:styleId="TextocomentarioCar">
    <w:name w:val="Texto comentario Car"/>
    <w:basedOn w:val="Fuentedeprrafopredeter"/>
    <w:link w:val="Textocomentario"/>
    <w:semiHidden/>
    <w:rsid w:val="001C71F9"/>
    <w:rPr>
      <w:rFonts w:ascii="Adelle" w:hAnsi="Adelle"/>
      <w:color w:val="53565A"/>
      <w:lang w:val="es-ES_tradnl"/>
    </w:rPr>
  </w:style>
  <w:style w:type="paragraph" w:styleId="Asuntodelcomentario">
    <w:name w:val="annotation subject"/>
    <w:basedOn w:val="Textocomentario"/>
    <w:next w:val="Textocomentario"/>
    <w:link w:val="AsuntodelcomentarioCar"/>
    <w:semiHidden/>
    <w:unhideWhenUsed/>
    <w:rsid w:val="001C71F9"/>
    <w:rPr>
      <w:b/>
      <w:bCs/>
    </w:rPr>
  </w:style>
  <w:style w:type="character" w:customStyle="1" w:styleId="AsuntodelcomentarioCar">
    <w:name w:val="Asunto del comentario Car"/>
    <w:basedOn w:val="TextocomentarioCar"/>
    <w:link w:val="Asuntodelcomentario"/>
    <w:semiHidden/>
    <w:rsid w:val="001C71F9"/>
    <w:rPr>
      <w:rFonts w:ascii="Adelle" w:hAnsi="Adelle"/>
      <w:b/>
      <w:bCs/>
      <w:color w:val="53565A"/>
      <w:lang w:val="es-ES_tradnl"/>
    </w:rPr>
  </w:style>
  <w:style w:type="character" w:styleId="Textoennegrita">
    <w:name w:val="Strong"/>
    <w:basedOn w:val="Fuentedeprrafopredeter"/>
    <w:uiPriority w:val="22"/>
    <w:qFormat/>
    <w:rsid w:val="00570DBE"/>
    <w:rPr>
      <w:b/>
      <w:bCs/>
    </w:rPr>
  </w:style>
  <w:style w:type="character" w:styleId="nfasis">
    <w:name w:val="Emphasis"/>
    <w:basedOn w:val="Fuentedeprrafopredeter"/>
    <w:uiPriority w:val="20"/>
    <w:qFormat/>
    <w:rsid w:val="00B65670"/>
    <w:rPr>
      <w:i/>
      <w:iCs/>
    </w:rPr>
  </w:style>
  <w:style w:type="paragraph" w:styleId="Textonotapie">
    <w:name w:val="footnote text"/>
    <w:basedOn w:val="Normal"/>
    <w:link w:val="TextonotapieCar"/>
    <w:semiHidden/>
    <w:unhideWhenUsed/>
    <w:rsid w:val="001B60B0"/>
    <w:pPr>
      <w:spacing w:after="0"/>
    </w:pPr>
  </w:style>
  <w:style w:type="character" w:customStyle="1" w:styleId="TextonotapieCar">
    <w:name w:val="Texto nota pie Car"/>
    <w:basedOn w:val="Fuentedeprrafopredeter"/>
    <w:link w:val="Textonotapie"/>
    <w:semiHidden/>
    <w:rsid w:val="001B60B0"/>
    <w:rPr>
      <w:rFonts w:ascii="Adelle" w:hAnsi="Adelle"/>
      <w:color w:val="53565A"/>
      <w:lang w:val="es-ES_tradnl"/>
    </w:rPr>
  </w:style>
  <w:style w:type="character" w:styleId="Refdenotaalpie">
    <w:name w:val="footnote reference"/>
    <w:basedOn w:val="Fuentedeprrafopredeter"/>
    <w:semiHidden/>
    <w:unhideWhenUsed/>
    <w:rsid w:val="001B60B0"/>
    <w:rPr>
      <w:vertAlign w:val="superscript"/>
    </w:rPr>
  </w:style>
  <w:style w:type="paragraph" w:styleId="Revisin">
    <w:name w:val="Revision"/>
    <w:hidden/>
    <w:uiPriority w:val="99"/>
    <w:semiHidden/>
    <w:rsid w:val="008C61A9"/>
    <w:rPr>
      <w:rFonts w:ascii="Adelle" w:hAnsi="Adelle"/>
      <w:color w:val="53565A"/>
      <w:lang w:val="es-ES_tradnl"/>
    </w:rPr>
  </w:style>
  <w:style w:type="character" w:customStyle="1" w:styleId="Ttulo3Car">
    <w:name w:val="Título 3 Car"/>
    <w:basedOn w:val="Fuentedeprrafopredeter"/>
    <w:link w:val="Ttulo3"/>
    <w:semiHidden/>
    <w:rsid w:val="00FF1D92"/>
    <w:rPr>
      <w:rFonts w:asciiTheme="majorHAnsi" w:eastAsiaTheme="majorEastAsia" w:hAnsiTheme="majorHAnsi" w:cstheme="majorBidi"/>
      <w:color w:val="243F60" w:themeColor="accent1" w:themeShade="7F"/>
      <w:sz w:val="24"/>
      <w:szCs w:val="24"/>
      <w:lang w:val="es-ES_tradnl"/>
    </w:rPr>
  </w:style>
  <w:style w:type="character" w:customStyle="1" w:styleId="s2">
    <w:name w:val="s2"/>
    <w:basedOn w:val="Fuentedeprrafopredeter"/>
    <w:rsid w:val="00FF1D92"/>
  </w:style>
  <w:style w:type="paragraph" w:styleId="NormalWeb">
    <w:name w:val="Normal (Web)"/>
    <w:basedOn w:val="Normal"/>
    <w:uiPriority w:val="99"/>
    <w:semiHidden/>
    <w:unhideWhenUsed/>
    <w:rsid w:val="008A6279"/>
    <w:pPr>
      <w:spacing w:before="100" w:beforeAutospacing="1" w:after="100" w:afterAutospacing="1"/>
    </w:pPr>
    <w:rPr>
      <w:rFonts w:ascii="Times New Roman" w:hAnsi="Times New Roman"/>
      <w:color w:val="auto"/>
      <w:sz w:val="24"/>
      <w:szCs w:val="24"/>
      <w:lang w:val="es-MX"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6712456">
      <w:bodyDiv w:val="1"/>
      <w:marLeft w:val="0"/>
      <w:marRight w:val="0"/>
      <w:marTop w:val="0"/>
      <w:marBottom w:val="0"/>
      <w:divBdr>
        <w:top w:val="none" w:sz="0" w:space="0" w:color="auto"/>
        <w:left w:val="none" w:sz="0" w:space="0" w:color="auto"/>
        <w:bottom w:val="none" w:sz="0" w:space="0" w:color="auto"/>
        <w:right w:val="none" w:sz="0" w:space="0" w:color="auto"/>
      </w:divBdr>
    </w:div>
    <w:div w:id="681014846">
      <w:bodyDiv w:val="1"/>
      <w:marLeft w:val="0"/>
      <w:marRight w:val="0"/>
      <w:marTop w:val="0"/>
      <w:marBottom w:val="0"/>
      <w:divBdr>
        <w:top w:val="none" w:sz="0" w:space="0" w:color="auto"/>
        <w:left w:val="none" w:sz="0" w:space="0" w:color="auto"/>
        <w:bottom w:val="none" w:sz="0" w:space="0" w:color="auto"/>
        <w:right w:val="none" w:sz="0" w:space="0" w:color="auto"/>
      </w:divBdr>
    </w:div>
    <w:div w:id="960307489">
      <w:bodyDiv w:val="1"/>
      <w:marLeft w:val="0"/>
      <w:marRight w:val="0"/>
      <w:marTop w:val="0"/>
      <w:marBottom w:val="0"/>
      <w:divBdr>
        <w:top w:val="none" w:sz="0" w:space="0" w:color="auto"/>
        <w:left w:val="none" w:sz="0" w:space="0" w:color="auto"/>
        <w:bottom w:val="none" w:sz="0" w:space="0" w:color="auto"/>
        <w:right w:val="none" w:sz="0" w:space="0" w:color="auto"/>
      </w:divBdr>
    </w:div>
    <w:div w:id="1552571297">
      <w:bodyDiv w:val="1"/>
      <w:marLeft w:val="0"/>
      <w:marRight w:val="0"/>
      <w:marTop w:val="0"/>
      <w:marBottom w:val="0"/>
      <w:divBdr>
        <w:top w:val="none" w:sz="0" w:space="0" w:color="auto"/>
        <w:left w:val="none" w:sz="0" w:space="0" w:color="auto"/>
        <w:bottom w:val="none" w:sz="0" w:space="0" w:color="auto"/>
        <w:right w:val="none" w:sz="0" w:space="0" w:color="auto"/>
      </w:divBdr>
    </w:div>
    <w:div w:id="1712653858">
      <w:bodyDiv w:val="1"/>
      <w:marLeft w:val="0"/>
      <w:marRight w:val="0"/>
      <w:marTop w:val="0"/>
      <w:marBottom w:val="0"/>
      <w:divBdr>
        <w:top w:val="none" w:sz="0" w:space="0" w:color="auto"/>
        <w:left w:val="none" w:sz="0" w:space="0" w:color="auto"/>
        <w:bottom w:val="none" w:sz="0" w:space="0" w:color="auto"/>
        <w:right w:val="none" w:sz="0" w:space="0" w:color="auto"/>
      </w:divBdr>
    </w:div>
    <w:div w:id="1728912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www.nytimes.com/1994/08/12/business/attention-shoppers-internet-is-open.html?auth=link-dismiss-google1tap"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ngeles\Documents\Documentos%20&#218;tiles\Nuevas%20Plantillas\Plantilla_basica_Mexico_2016.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9EDDE0-5C82-423D-9A2F-75F17E40E4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Plantilla_basica_Mexico_2016.dotx</Template>
  <TotalTime>860</TotalTime>
  <Pages>6</Pages>
  <Words>2280</Words>
  <Characters>12540</Characters>
  <Application>Microsoft Office Word</Application>
  <DocSecurity>0</DocSecurity>
  <Lines>104</Lines>
  <Paragraphs>29</Paragraphs>
  <ScaleCrop>false</ScaleCrop>
  <HeadingPairs>
    <vt:vector size="2" baseType="variant">
      <vt:variant>
        <vt:lpstr>Título</vt:lpstr>
      </vt:variant>
      <vt:variant>
        <vt:i4>1</vt:i4>
      </vt:variant>
    </vt:vector>
  </HeadingPairs>
  <TitlesOfParts>
    <vt:vector size="1" baseType="lpstr">
      <vt:lpstr>Herramientas Asiáticas</vt:lpstr>
    </vt:vector>
  </TitlesOfParts>
  <Company>HP</Company>
  <LinksUpToDate>false</LinksUpToDate>
  <CharactersWithSpaces>14791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Herramientas Asiáticas</dc:title>
  <dc:creator>Aisha Hamud Campos</dc:creator>
  <cp:lastModifiedBy>Aisha Hamud</cp:lastModifiedBy>
  <cp:revision>27</cp:revision>
  <cp:lastPrinted>2013-05-14T19:23:00Z</cp:lastPrinted>
  <dcterms:created xsi:type="dcterms:W3CDTF">2018-08-20T17:53:00Z</dcterms:created>
  <dcterms:modified xsi:type="dcterms:W3CDTF">2020-03-17T08:14:00Z</dcterms:modified>
</cp:coreProperties>
</file>