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67C" w:rsidRDefault="0002467C" w:rsidP="00CB5DCA">
      <w:pPr>
        <w:spacing w:after="240" w:line="312" w:lineRule="auto"/>
        <w:rPr>
          <w:b/>
        </w:rPr>
      </w:pPr>
    </w:p>
    <w:p w:rsidR="00B7026B" w:rsidRDefault="00CB5DCA" w:rsidP="00CB5DCA">
      <w:pPr>
        <w:spacing w:after="240" w:line="312" w:lineRule="auto"/>
        <w:rPr>
          <w:b/>
          <w:bCs/>
        </w:rPr>
      </w:pPr>
      <w:r w:rsidRPr="00CB5DCA">
        <w:rPr>
          <w:b/>
        </w:rPr>
        <w:t>POST WORK M1</w:t>
      </w:r>
      <w:r>
        <w:rPr>
          <w:b/>
        </w:rPr>
        <w:t>.</w:t>
      </w:r>
      <w:r w:rsidRPr="00B7026B">
        <w:t xml:space="preserve"> </w:t>
      </w:r>
      <w:r>
        <w:rPr>
          <w:b/>
          <w:bCs/>
        </w:rPr>
        <w:t>ENTORNO Y TENDENCIAS</w:t>
      </w:r>
    </w:p>
    <w:p w:rsidR="0008042E" w:rsidRPr="00E51315" w:rsidRDefault="00E51315" w:rsidP="00E51315">
      <w:pPr>
        <w:spacing w:after="240" w:line="312" w:lineRule="auto"/>
        <w:rPr>
          <w:b/>
        </w:rPr>
      </w:pPr>
      <w:r w:rsidRPr="00E51315">
        <w:rPr>
          <w:b/>
        </w:rPr>
        <w:t xml:space="preserve">REFLEXIÓN PERSONAL SOBRE LA LECTURA DE: 2) </w:t>
      </w:r>
      <w:r w:rsidR="0008042E" w:rsidRPr="00E51315">
        <w:rPr>
          <w:b/>
        </w:rPr>
        <w:t>Inve</w:t>
      </w:r>
      <w:r w:rsidR="00CB5DCA" w:rsidRPr="00E51315">
        <w:rPr>
          <w:b/>
        </w:rPr>
        <w:t>rtir en la mujer para prosperar.</w:t>
      </w:r>
    </w:p>
    <w:p w:rsidR="00C64F0B" w:rsidRDefault="00C64F0B" w:rsidP="00C25A0A"/>
    <w:p w:rsidR="00973179" w:rsidRDefault="00E51315" w:rsidP="00C25A0A">
      <w:r>
        <w:t>Siempre alabaré la labor de los estudios (científicos o ideológicos) para confirmar o respaldar ideas, por muy obvias que parezcan.</w:t>
      </w:r>
      <w:r w:rsidR="009F3C6D">
        <w:t xml:space="preserve"> La verdad es que todo lo que se dice en el artículo me parece, en general, una obviedad: </w:t>
      </w:r>
      <w:r w:rsidR="001F0257">
        <w:t>d</w:t>
      </w:r>
      <w:r>
        <w:t xml:space="preserve">ecir que invertir en </w:t>
      </w:r>
      <w:r w:rsidR="001F0257">
        <w:t xml:space="preserve">la </w:t>
      </w:r>
      <w:r>
        <w:t xml:space="preserve">salud y </w:t>
      </w:r>
      <w:r w:rsidR="001F0257">
        <w:t xml:space="preserve">la </w:t>
      </w:r>
      <w:r>
        <w:t xml:space="preserve">educación de las mujeres ayuda al desarrollo económico me </w:t>
      </w:r>
      <w:r w:rsidR="001F0257">
        <w:t>parece una relación lógica y evidente</w:t>
      </w:r>
      <w:r>
        <w:t>. No obstante, lo importante no es lo que me parezca a mí, porque esto sería una mera opinión, lo importante es 1)</w:t>
      </w:r>
      <w:r w:rsidR="0012155E">
        <w:t xml:space="preserve"> que</w:t>
      </w:r>
      <w:r>
        <w:t xml:space="preserve"> efectivamente sea así y 2) que haya datos o estudios que lo corroboren.</w:t>
      </w:r>
      <w:r w:rsidR="009F3C6D">
        <w:t xml:space="preserve"> ¿Por qué es importante? Porque </w:t>
      </w:r>
      <w:r w:rsidR="000A7A75">
        <w:t xml:space="preserve">los datos y los estudios </w:t>
      </w:r>
      <w:r w:rsidR="009F3C6D">
        <w:t>ayudan al cambio; porque ayudan a la sensibilización de la sociedad en esta materia y a que se sumen más</w:t>
      </w:r>
      <w:r w:rsidR="001F0257">
        <w:t xml:space="preserve"> argumentos</w:t>
      </w:r>
      <w:r w:rsidR="000A7A75">
        <w:t xml:space="preserve"> (como el económico) ya que </w:t>
      </w:r>
      <w:r w:rsidR="009F3C6D">
        <w:t>para muchos el argumento moral</w:t>
      </w:r>
      <w:r w:rsidR="0012155E">
        <w:t xml:space="preserve"> </w:t>
      </w:r>
      <w:r w:rsidR="009F3C6D">
        <w:t xml:space="preserve">no es suficiente… o lo que es peor, </w:t>
      </w:r>
      <w:r w:rsidR="001F0257">
        <w:t>ni siquiera es</w:t>
      </w:r>
      <w:r w:rsidR="009F3C6D">
        <w:t xml:space="preserve"> válido</w:t>
      </w:r>
      <w:r w:rsidR="000A7A75">
        <w:t xml:space="preserve"> porque lo rechazan frontalmente</w:t>
      </w:r>
      <w:r w:rsidR="009F3C6D">
        <w:t xml:space="preserve">. </w:t>
      </w:r>
      <w:r>
        <w:t>Con las cuestiones de género</w:t>
      </w:r>
      <w:r w:rsidR="001F0257">
        <w:t>,</w:t>
      </w:r>
      <w:r>
        <w:t xml:space="preserve"> además</w:t>
      </w:r>
      <w:r w:rsidR="001F0257">
        <w:t>,</w:t>
      </w:r>
      <w:r>
        <w:t xml:space="preserve"> se hace especialmente relevante </w:t>
      </w:r>
      <w:r w:rsidR="000A7A75">
        <w:t xml:space="preserve">contar con estos estudios </w:t>
      </w:r>
      <w:r>
        <w:t xml:space="preserve">porque cualquier pequeño cambio que se ha ido proponiendo en materia de igualdad a lo largo de la historia </w:t>
      </w:r>
      <w:r w:rsidR="001F0257">
        <w:t>ha generado</w:t>
      </w:r>
      <w:r>
        <w:t xml:space="preserve"> muchas resistencias; ya que supone un cambio del modelo </w:t>
      </w:r>
      <w:r w:rsidR="001F0257">
        <w:t xml:space="preserve">social y </w:t>
      </w:r>
      <w:r>
        <w:t xml:space="preserve">cultural que impacta directamente en </w:t>
      </w:r>
      <w:r w:rsidR="009F3C6D">
        <w:t xml:space="preserve">su raíz. </w:t>
      </w:r>
    </w:p>
    <w:p w:rsidR="00973179" w:rsidRDefault="00973179" w:rsidP="00C25A0A">
      <w:r>
        <w:t>Personalmente, para mí es prioritario tener un modelo social equitativo por una cuestión moral, independientemente de que el desarrollo económico de dicha sociedad pueda o no verse favorecido, pero evidentemente si ambos factores (moral y económico) van ligados -y tenemos datos que lo respalden- pues mucho mejor</w:t>
      </w:r>
      <w:r w:rsidR="00231AC2">
        <w:t>; posiblemente ayudará a que el cambio sea más rápido</w:t>
      </w:r>
      <w:r>
        <w:t xml:space="preserve">. </w:t>
      </w:r>
    </w:p>
    <w:p w:rsidR="001F0257" w:rsidRDefault="00973179" w:rsidP="00C25A0A">
      <w:r>
        <w:t xml:space="preserve">Otra de las cuestiones relevantes que suscita leer este tipo de artículos es la diferencia existente en los distintos países del mundo. </w:t>
      </w:r>
      <w:r w:rsidR="00E8472A">
        <w:t>Materias</w:t>
      </w:r>
      <w:r>
        <w:t xml:space="preserve"> que en España o Europa damos ya por superadas </w:t>
      </w:r>
      <w:r w:rsidR="00E8472A">
        <w:t>y consolidadas</w:t>
      </w:r>
      <w:r>
        <w:t xml:space="preserve">, suponen todavía </w:t>
      </w:r>
      <w:r w:rsidR="00E8472A">
        <w:t>un reto lejano para muchos otros países, por lo que lo que puede parecer una obviedad para muchos</w:t>
      </w:r>
      <w:r w:rsidR="000A7A75">
        <w:t xml:space="preserve"> (o, mejor dicho, unos pocos)</w:t>
      </w:r>
      <w:r w:rsidR="00E8472A">
        <w:t xml:space="preserve"> no lo es para todos y</w:t>
      </w:r>
      <w:r w:rsidR="000A7A75">
        <w:t>,</w:t>
      </w:r>
      <w:r w:rsidR="00E8472A">
        <w:t xml:space="preserve"> de nuevo</w:t>
      </w:r>
      <w:r w:rsidR="000A7A75">
        <w:t>,</w:t>
      </w:r>
      <w:r w:rsidR="00E8472A">
        <w:t xml:space="preserve"> tener datos y experiencias de otros países que ya han recorrido ese camino</w:t>
      </w:r>
      <w:r w:rsidR="000A7A75">
        <w:t xml:space="preserve"> </w:t>
      </w:r>
      <w:r w:rsidR="00E8472A">
        <w:t xml:space="preserve">puede ser un buen motor </w:t>
      </w:r>
      <w:r w:rsidR="000A7A75">
        <w:t>para incentivar el</w:t>
      </w:r>
      <w:r w:rsidR="00E8472A">
        <w:t xml:space="preserve"> cambio. </w:t>
      </w:r>
    </w:p>
    <w:p w:rsidR="00E8472A" w:rsidRDefault="00E8472A" w:rsidP="00C25A0A">
      <w:r>
        <w:t xml:space="preserve">Por acercarnos más a la realidad española, la cual ha sido testigo de cambios muy relevantes en materia de igualdad de género en las últimas décadas, es todavía necesario mejorar en muchas áreas. Por ejemplo, en la conciliación entre vida personal y vida profesional. </w:t>
      </w:r>
    </w:p>
    <w:p w:rsidR="00E8472A" w:rsidRDefault="000A7A75" w:rsidP="00C25A0A">
      <w:r>
        <w:t>Como bien explica el artículo, l</w:t>
      </w:r>
      <w:r w:rsidR="00E8472A">
        <w:t xml:space="preserve">a incorporación de la mujer al mercado laboral </w:t>
      </w:r>
      <w:r w:rsidR="00626E0A">
        <w:t xml:space="preserve">ha supuesto muchos beneficios para ella y para la sociedad. No obstante, hay una cuestión todavía pendiente de resolver: la carga de trabajo de la mujer en este periodo de transición se ha visto, prácticamente duplicado. De forma general, la mujer ha pasado de trabajar dentro de casa a trabajar dentro y fuera de casa, y desgraciadamente la velocidad con la que el hombre está asumiendo las tareas del hogar y del cuidado de la familia no </w:t>
      </w:r>
      <w:r w:rsidR="00040A04">
        <w:t>se ha fomentado al mismo nivel y su incorporación al mundo doméstico es mucho</w:t>
      </w:r>
      <w:r w:rsidR="00626E0A">
        <w:t xml:space="preserve">, y resulta fundamental trabajar también en esta dirección. No solo los datos de este artículo lo reflejan, </w:t>
      </w:r>
      <w:r w:rsidR="00040A04">
        <w:t xml:space="preserve">también otras realidades </w:t>
      </w:r>
      <w:r w:rsidR="000546F2">
        <w:t>a las que se suele restar importancia</w:t>
      </w:r>
      <w:bookmarkStart w:id="0" w:name="_GoBack"/>
      <w:bookmarkEnd w:id="0"/>
      <w:r w:rsidR="00040A04">
        <w:t xml:space="preserve"> pero que nos rodean con frecuencia</w:t>
      </w:r>
      <w:r w:rsidR="00626E0A">
        <w:t>;</w:t>
      </w:r>
      <w:r w:rsidR="00040A04">
        <w:t xml:space="preserve"> por ejemplo, la de</w:t>
      </w:r>
      <w:r w:rsidR="00626E0A">
        <w:t xml:space="preserve"> mujeres desbordadas</w:t>
      </w:r>
      <w:r w:rsidR="00040A04">
        <w:t xml:space="preserve"> y</w:t>
      </w:r>
      <w:r w:rsidR="00626E0A">
        <w:t xml:space="preserve"> </w:t>
      </w:r>
      <w:r w:rsidR="00040A04">
        <w:t>faltas de descanso por la necesidad, presión y exigencia de</w:t>
      </w:r>
      <w:r>
        <w:t xml:space="preserve"> desempeñar bien las </w:t>
      </w:r>
      <w:r>
        <w:lastRenderedPageBreak/>
        <w:t>tareas de ambos mundo</w:t>
      </w:r>
      <w:r w:rsidR="00040A04">
        <w:t xml:space="preserve">s y que están ocasionando frustración, </w:t>
      </w:r>
      <w:r w:rsidR="00231AC2">
        <w:t xml:space="preserve">renuncias a la maternidad o al trabajo remunerado </w:t>
      </w:r>
      <w:r w:rsidR="00C93DA9">
        <w:t xml:space="preserve">y otras enfermedades </w:t>
      </w:r>
      <w:r w:rsidR="00231AC2">
        <w:t>como el</w:t>
      </w:r>
      <w:r w:rsidR="00C93DA9">
        <w:t xml:space="preserve"> estrés, la ansiedad o la depresión. En este caso, invertir en la salud de la mujer no pasa necesariamente por mejorar el sistema sanitario sino </w:t>
      </w:r>
      <w:r w:rsidR="00CC68E0">
        <w:t>precisamente</w:t>
      </w:r>
      <w:r w:rsidR="00C93DA9">
        <w:t xml:space="preserve"> en la otra vertiente que señalaba el artículo ligada a la educación, en este caso, </w:t>
      </w:r>
      <w:r w:rsidR="00CC68E0">
        <w:t>se</w:t>
      </w:r>
      <w:r w:rsidR="00C93DA9">
        <w:t xml:space="preserve"> hace preciso educar y concienciar en corresponsabilidad.  </w:t>
      </w:r>
    </w:p>
    <w:p w:rsidR="00040A04" w:rsidRDefault="00040A04" w:rsidP="00C25A0A">
      <w:r>
        <w:t xml:space="preserve">La incorporación de la mujer al mundo laboral pasa necesariamente porque el hombre se incorpore al mundo doméstico en la misma medida. </w:t>
      </w:r>
      <w:r w:rsidR="00C93DA9">
        <w:t xml:space="preserve">Sin duda, algo con un claro beneficio social al potenciar también </w:t>
      </w:r>
      <w:r w:rsidR="00C93DA9">
        <w:t xml:space="preserve">su desarrollo </w:t>
      </w:r>
      <w:r w:rsidR="00C93DA9">
        <w:t>í</w:t>
      </w:r>
      <w:r w:rsidR="00C93DA9">
        <w:t>ntegro como padre, hijo</w:t>
      </w:r>
      <w:r w:rsidR="00C93DA9">
        <w:t xml:space="preserve"> y </w:t>
      </w:r>
      <w:r w:rsidR="00C93DA9">
        <w:t>ser autónomo y responsable.</w:t>
      </w:r>
      <w:r w:rsidR="0012155E">
        <w:t xml:space="preserve"> </w:t>
      </w:r>
    </w:p>
    <w:p w:rsidR="0012155E" w:rsidRDefault="00CC68E0" w:rsidP="00C25A0A">
      <w:r>
        <w:t>E</w:t>
      </w:r>
      <w:r w:rsidR="00231AC2">
        <w:t>s imposible poder considerar a una sociedad plenamente avanzada ni social, ni cultural ni económicamente si siguen existiendo desigualdades por cuestión de género.</w:t>
      </w:r>
      <w:r>
        <w:t xml:space="preserve"> Para ello es necesario </w:t>
      </w:r>
      <w:r w:rsidR="004D513C">
        <w:t xml:space="preserve">tener una visión de medio y largo plazo y </w:t>
      </w:r>
      <w:r>
        <w:t xml:space="preserve">que los distintos actores que la conforman (administraciones públicas, empresas, organizaciones ciudadanas e individuos) se responsabilicen de poner en marcha medidas y acciones que impulsen la igualdad, entendiendo que </w:t>
      </w:r>
      <w:r w:rsidR="004D513C">
        <w:t xml:space="preserve">toda acción será una inversión que beneficiará a cada uno de </w:t>
      </w:r>
      <w:r>
        <w:t>ellos</w:t>
      </w:r>
      <w:r w:rsidR="004D513C">
        <w:t xml:space="preserve">, </w:t>
      </w:r>
      <w:r w:rsidR="00901D71">
        <w:t>aunque a corto plazo pueda parecer</w:t>
      </w:r>
      <w:r w:rsidR="004D513C">
        <w:t xml:space="preserve"> a algunos</w:t>
      </w:r>
      <w:r w:rsidR="00901D71">
        <w:t xml:space="preserve"> un gast</w:t>
      </w:r>
      <w:r w:rsidR="004D513C">
        <w:t>o</w:t>
      </w:r>
      <w:r w:rsidR="00901D71">
        <w:t xml:space="preserve"> o una renuncia</w:t>
      </w:r>
      <w:r>
        <w:t xml:space="preserve">. </w:t>
      </w:r>
    </w:p>
    <w:p w:rsidR="00934E71" w:rsidRDefault="00934E71" w:rsidP="00C25A0A"/>
    <w:p w:rsidR="00934E71" w:rsidRDefault="00934E71" w:rsidP="00C25A0A">
      <w:r>
        <w:t>Alba García López</w:t>
      </w:r>
    </w:p>
    <w:p w:rsidR="009F3C6D" w:rsidRDefault="009F3C6D" w:rsidP="00C25A0A"/>
    <w:sectPr w:rsidR="009F3C6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2C94" w:rsidRDefault="00A32C94" w:rsidP="00654ADE">
      <w:pPr>
        <w:spacing w:after="0" w:line="240" w:lineRule="auto"/>
      </w:pPr>
      <w:r>
        <w:separator/>
      </w:r>
    </w:p>
  </w:endnote>
  <w:endnote w:type="continuationSeparator" w:id="0">
    <w:p w:rsidR="00A32C94" w:rsidRDefault="00A32C94" w:rsidP="00654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2C94" w:rsidRDefault="00A32C94" w:rsidP="00654ADE">
      <w:pPr>
        <w:spacing w:after="0" w:line="240" w:lineRule="auto"/>
      </w:pPr>
      <w:r>
        <w:separator/>
      </w:r>
    </w:p>
  </w:footnote>
  <w:footnote w:type="continuationSeparator" w:id="0">
    <w:p w:rsidR="00A32C94" w:rsidRDefault="00A32C94" w:rsidP="00654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4ADE" w:rsidRDefault="00654ADE">
    <w:pPr>
      <w:pStyle w:val="Encabezado"/>
    </w:pPr>
    <w:r w:rsidRPr="00CB5DCA">
      <w:rPr>
        <w:b/>
        <w:noProof/>
        <w:lang w:eastAsia="es-ES"/>
      </w:rPr>
      <w:drawing>
        <wp:anchor distT="0" distB="0" distL="114300" distR="114300" simplePos="0" relativeHeight="251659264" behindDoc="1" locked="0" layoutInCell="1" allowOverlap="1" wp14:anchorId="3ED900F0" wp14:editId="2605C411">
          <wp:simplePos x="0" y="0"/>
          <wp:positionH relativeFrom="column">
            <wp:posOffset>2827020</wp:posOffset>
          </wp:positionH>
          <wp:positionV relativeFrom="paragraph">
            <wp:posOffset>-206375</wp:posOffset>
          </wp:positionV>
          <wp:extent cx="2577465" cy="4533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4533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1148"/>
    <w:multiLevelType w:val="hybridMultilevel"/>
    <w:tmpl w:val="311A43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27C261F"/>
    <w:multiLevelType w:val="hybridMultilevel"/>
    <w:tmpl w:val="49BAF5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C6F4669"/>
    <w:multiLevelType w:val="hybridMultilevel"/>
    <w:tmpl w:val="BFAEF6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3E565FE"/>
    <w:multiLevelType w:val="hybridMultilevel"/>
    <w:tmpl w:val="4230B8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2MTcwNzAzNjcyMjJT0lEKTi0uzszPAykwrAUAhI3vAiwAAAA="/>
  </w:docVars>
  <w:rsids>
    <w:rsidRoot w:val="00B7026B"/>
    <w:rsid w:val="0002467C"/>
    <w:rsid w:val="00040A04"/>
    <w:rsid w:val="000546F2"/>
    <w:rsid w:val="0008042E"/>
    <w:rsid w:val="000A7A75"/>
    <w:rsid w:val="0012155E"/>
    <w:rsid w:val="001C44FF"/>
    <w:rsid w:val="001F0257"/>
    <w:rsid w:val="00231AC2"/>
    <w:rsid w:val="00236D4F"/>
    <w:rsid w:val="00341ABB"/>
    <w:rsid w:val="004D513C"/>
    <w:rsid w:val="005909C9"/>
    <w:rsid w:val="005A2E43"/>
    <w:rsid w:val="00626E0A"/>
    <w:rsid w:val="00654ADE"/>
    <w:rsid w:val="00901D71"/>
    <w:rsid w:val="00934E71"/>
    <w:rsid w:val="00973179"/>
    <w:rsid w:val="009C2618"/>
    <w:rsid w:val="009F3C6D"/>
    <w:rsid w:val="00A32C94"/>
    <w:rsid w:val="00B7026B"/>
    <w:rsid w:val="00C25A0A"/>
    <w:rsid w:val="00C64F0B"/>
    <w:rsid w:val="00C93DA9"/>
    <w:rsid w:val="00CB5DCA"/>
    <w:rsid w:val="00CC68E0"/>
    <w:rsid w:val="00E51315"/>
    <w:rsid w:val="00E847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DCDFC"/>
  <w15:chartTrackingRefBased/>
  <w15:docId w15:val="{5E41A6F7-CE79-4AE9-9060-28C130CC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7026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7026B"/>
    <w:pPr>
      <w:ind w:left="720"/>
      <w:contextualSpacing/>
    </w:pPr>
  </w:style>
  <w:style w:type="paragraph" w:styleId="Encabezado">
    <w:name w:val="header"/>
    <w:basedOn w:val="Normal"/>
    <w:link w:val="EncabezadoCar"/>
    <w:uiPriority w:val="99"/>
    <w:unhideWhenUsed/>
    <w:rsid w:val="00654AD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54ADE"/>
  </w:style>
  <w:style w:type="paragraph" w:styleId="Piedepgina">
    <w:name w:val="footer"/>
    <w:basedOn w:val="Normal"/>
    <w:link w:val="PiedepginaCar"/>
    <w:uiPriority w:val="99"/>
    <w:unhideWhenUsed/>
    <w:rsid w:val="00654AD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4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773876">
      <w:bodyDiv w:val="1"/>
      <w:marLeft w:val="0"/>
      <w:marRight w:val="0"/>
      <w:marTop w:val="0"/>
      <w:marBottom w:val="0"/>
      <w:divBdr>
        <w:top w:val="none" w:sz="0" w:space="0" w:color="auto"/>
        <w:left w:val="none" w:sz="0" w:space="0" w:color="auto"/>
        <w:bottom w:val="none" w:sz="0" w:space="0" w:color="auto"/>
        <w:right w:val="none" w:sz="0" w:space="0" w:color="auto"/>
      </w:divBdr>
      <w:divsChild>
        <w:div w:id="663316720">
          <w:marLeft w:val="0"/>
          <w:marRight w:val="0"/>
          <w:marTop w:val="0"/>
          <w:marBottom w:val="0"/>
          <w:divBdr>
            <w:top w:val="none" w:sz="0" w:space="0" w:color="auto"/>
            <w:left w:val="none" w:sz="0" w:space="0" w:color="auto"/>
            <w:bottom w:val="none" w:sz="0" w:space="0" w:color="auto"/>
            <w:right w:val="none" w:sz="0" w:space="0" w:color="auto"/>
          </w:divBdr>
          <w:divsChild>
            <w:div w:id="1506433885">
              <w:marLeft w:val="0"/>
              <w:marRight w:val="0"/>
              <w:marTop w:val="0"/>
              <w:marBottom w:val="0"/>
              <w:divBdr>
                <w:top w:val="none" w:sz="0" w:space="0" w:color="auto"/>
                <w:left w:val="none" w:sz="0" w:space="0" w:color="auto"/>
                <w:bottom w:val="none" w:sz="0" w:space="0" w:color="auto"/>
                <w:right w:val="none" w:sz="0" w:space="0" w:color="auto"/>
              </w:divBdr>
              <w:divsChild>
                <w:div w:id="1057163935">
                  <w:marLeft w:val="0"/>
                  <w:marRight w:val="0"/>
                  <w:marTop w:val="0"/>
                  <w:marBottom w:val="0"/>
                  <w:divBdr>
                    <w:top w:val="none" w:sz="0" w:space="0" w:color="auto"/>
                    <w:left w:val="none" w:sz="0" w:space="0" w:color="auto"/>
                    <w:bottom w:val="none" w:sz="0" w:space="0" w:color="auto"/>
                    <w:right w:val="none" w:sz="0" w:space="0" w:color="auto"/>
                  </w:divBdr>
                </w:div>
                <w:div w:id="247277251">
                  <w:marLeft w:val="0"/>
                  <w:marRight w:val="0"/>
                  <w:marTop w:val="0"/>
                  <w:marBottom w:val="0"/>
                  <w:divBdr>
                    <w:top w:val="none" w:sz="0" w:space="0" w:color="auto"/>
                    <w:left w:val="none" w:sz="0" w:space="0" w:color="auto"/>
                    <w:bottom w:val="none" w:sz="0" w:space="0" w:color="auto"/>
                    <w:right w:val="none" w:sz="0" w:space="0" w:color="auto"/>
                  </w:divBdr>
                </w:div>
                <w:div w:id="272175032">
                  <w:marLeft w:val="0"/>
                  <w:marRight w:val="0"/>
                  <w:marTop w:val="0"/>
                  <w:marBottom w:val="0"/>
                  <w:divBdr>
                    <w:top w:val="none" w:sz="0" w:space="0" w:color="auto"/>
                    <w:left w:val="none" w:sz="0" w:space="0" w:color="auto"/>
                    <w:bottom w:val="none" w:sz="0" w:space="0" w:color="auto"/>
                    <w:right w:val="none" w:sz="0" w:space="0" w:color="auto"/>
                  </w:divBdr>
                </w:div>
                <w:div w:id="469320674">
                  <w:marLeft w:val="0"/>
                  <w:marRight w:val="0"/>
                  <w:marTop w:val="0"/>
                  <w:marBottom w:val="0"/>
                  <w:divBdr>
                    <w:top w:val="none" w:sz="0" w:space="0" w:color="auto"/>
                    <w:left w:val="none" w:sz="0" w:space="0" w:color="auto"/>
                    <w:bottom w:val="none" w:sz="0" w:space="0" w:color="auto"/>
                    <w:right w:val="none" w:sz="0" w:space="0" w:color="auto"/>
                  </w:divBdr>
                </w:div>
                <w:div w:id="1631133544">
                  <w:marLeft w:val="0"/>
                  <w:marRight w:val="0"/>
                  <w:marTop w:val="0"/>
                  <w:marBottom w:val="0"/>
                  <w:divBdr>
                    <w:top w:val="none" w:sz="0" w:space="0" w:color="auto"/>
                    <w:left w:val="none" w:sz="0" w:space="0" w:color="auto"/>
                    <w:bottom w:val="none" w:sz="0" w:space="0" w:color="auto"/>
                    <w:right w:val="none" w:sz="0" w:space="0" w:color="auto"/>
                  </w:divBdr>
                </w:div>
                <w:div w:id="1643851341">
                  <w:marLeft w:val="0"/>
                  <w:marRight w:val="0"/>
                  <w:marTop w:val="0"/>
                  <w:marBottom w:val="0"/>
                  <w:divBdr>
                    <w:top w:val="none" w:sz="0" w:space="0" w:color="auto"/>
                    <w:left w:val="none" w:sz="0" w:space="0" w:color="auto"/>
                    <w:bottom w:val="none" w:sz="0" w:space="0" w:color="auto"/>
                    <w:right w:val="none" w:sz="0" w:space="0" w:color="auto"/>
                  </w:divBdr>
                </w:div>
                <w:div w:id="1426656415">
                  <w:marLeft w:val="0"/>
                  <w:marRight w:val="0"/>
                  <w:marTop w:val="0"/>
                  <w:marBottom w:val="0"/>
                  <w:divBdr>
                    <w:top w:val="none" w:sz="0" w:space="0" w:color="auto"/>
                    <w:left w:val="none" w:sz="0" w:space="0" w:color="auto"/>
                    <w:bottom w:val="none" w:sz="0" w:space="0" w:color="auto"/>
                    <w:right w:val="none" w:sz="0" w:space="0" w:color="auto"/>
                  </w:divBdr>
                </w:div>
                <w:div w:id="1142892797">
                  <w:marLeft w:val="0"/>
                  <w:marRight w:val="0"/>
                  <w:marTop w:val="0"/>
                  <w:marBottom w:val="0"/>
                  <w:divBdr>
                    <w:top w:val="none" w:sz="0" w:space="0" w:color="auto"/>
                    <w:left w:val="none" w:sz="0" w:space="0" w:color="auto"/>
                    <w:bottom w:val="none" w:sz="0" w:space="0" w:color="auto"/>
                    <w:right w:val="none" w:sz="0" w:space="0" w:color="auto"/>
                  </w:divBdr>
                </w:div>
                <w:div w:id="1961304318">
                  <w:marLeft w:val="0"/>
                  <w:marRight w:val="0"/>
                  <w:marTop w:val="0"/>
                  <w:marBottom w:val="0"/>
                  <w:divBdr>
                    <w:top w:val="none" w:sz="0" w:space="0" w:color="auto"/>
                    <w:left w:val="none" w:sz="0" w:space="0" w:color="auto"/>
                    <w:bottom w:val="none" w:sz="0" w:space="0" w:color="auto"/>
                    <w:right w:val="none" w:sz="0" w:space="0" w:color="auto"/>
                  </w:divBdr>
                </w:div>
                <w:div w:id="1397246822">
                  <w:marLeft w:val="0"/>
                  <w:marRight w:val="0"/>
                  <w:marTop w:val="0"/>
                  <w:marBottom w:val="0"/>
                  <w:divBdr>
                    <w:top w:val="none" w:sz="0" w:space="0" w:color="auto"/>
                    <w:left w:val="none" w:sz="0" w:space="0" w:color="auto"/>
                    <w:bottom w:val="none" w:sz="0" w:space="0" w:color="auto"/>
                    <w:right w:val="none" w:sz="0" w:space="0" w:color="auto"/>
                  </w:divBdr>
                </w:div>
                <w:div w:id="535778171">
                  <w:marLeft w:val="0"/>
                  <w:marRight w:val="0"/>
                  <w:marTop w:val="0"/>
                  <w:marBottom w:val="0"/>
                  <w:divBdr>
                    <w:top w:val="none" w:sz="0" w:space="0" w:color="auto"/>
                    <w:left w:val="none" w:sz="0" w:space="0" w:color="auto"/>
                    <w:bottom w:val="none" w:sz="0" w:space="0" w:color="auto"/>
                    <w:right w:val="none" w:sz="0" w:space="0" w:color="auto"/>
                  </w:divBdr>
                </w:div>
                <w:div w:id="961812582">
                  <w:marLeft w:val="0"/>
                  <w:marRight w:val="0"/>
                  <w:marTop w:val="0"/>
                  <w:marBottom w:val="0"/>
                  <w:divBdr>
                    <w:top w:val="none" w:sz="0" w:space="0" w:color="auto"/>
                    <w:left w:val="none" w:sz="0" w:space="0" w:color="auto"/>
                    <w:bottom w:val="none" w:sz="0" w:space="0" w:color="auto"/>
                    <w:right w:val="none" w:sz="0" w:space="0" w:color="auto"/>
                  </w:divBdr>
                </w:div>
                <w:div w:id="266353870">
                  <w:marLeft w:val="0"/>
                  <w:marRight w:val="0"/>
                  <w:marTop w:val="0"/>
                  <w:marBottom w:val="0"/>
                  <w:divBdr>
                    <w:top w:val="none" w:sz="0" w:space="0" w:color="auto"/>
                    <w:left w:val="none" w:sz="0" w:space="0" w:color="auto"/>
                    <w:bottom w:val="none" w:sz="0" w:space="0" w:color="auto"/>
                    <w:right w:val="none" w:sz="0" w:space="0" w:color="auto"/>
                  </w:divBdr>
                </w:div>
                <w:div w:id="935942153">
                  <w:marLeft w:val="0"/>
                  <w:marRight w:val="0"/>
                  <w:marTop w:val="0"/>
                  <w:marBottom w:val="0"/>
                  <w:divBdr>
                    <w:top w:val="none" w:sz="0" w:space="0" w:color="auto"/>
                    <w:left w:val="none" w:sz="0" w:space="0" w:color="auto"/>
                    <w:bottom w:val="none" w:sz="0" w:space="0" w:color="auto"/>
                    <w:right w:val="none" w:sz="0" w:space="0" w:color="auto"/>
                  </w:divBdr>
                </w:div>
                <w:div w:id="1741901110">
                  <w:marLeft w:val="0"/>
                  <w:marRight w:val="0"/>
                  <w:marTop w:val="0"/>
                  <w:marBottom w:val="0"/>
                  <w:divBdr>
                    <w:top w:val="none" w:sz="0" w:space="0" w:color="auto"/>
                    <w:left w:val="none" w:sz="0" w:space="0" w:color="auto"/>
                    <w:bottom w:val="none" w:sz="0" w:space="0" w:color="auto"/>
                    <w:right w:val="none" w:sz="0" w:space="0" w:color="auto"/>
                  </w:divBdr>
                </w:div>
                <w:div w:id="836193238">
                  <w:marLeft w:val="0"/>
                  <w:marRight w:val="0"/>
                  <w:marTop w:val="0"/>
                  <w:marBottom w:val="0"/>
                  <w:divBdr>
                    <w:top w:val="none" w:sz="0" w:space="0" w:color="auto"/>
                    <w:left w:val="none" w:sz="0" w:space="0" w:color="auto"/>
                    <w:bottom w:val="none" w:sz="0" w:space="0" w:color="auto"/>
                    <w:right w:val="none" w:sz="0" w:space="0" w:color="auto"/>
                  </w:divBdr>
                </w:div>
                <w:div w:id="1856728017">
                  <w:marLeft w:val="0"/>
                  <w:marRight w:val="0"/>
                  <w:marTop w:val="0"/>
                  <w:marBottom w:val="0"/>
                  <w:divBdr>
                    <w:top w:val="none" w:sz="0" w:space="0" w:color="auto"/>
                    <w:left w:val="none" w:sz="0" w:space="0" w:color="auto"/>
                    <w:bottom w:val="none" w:sz="0" w:space="0" w:color="auto"/>
                    <w:right w:val="none" w:sz="0" w:space="0" w:color="auto"/>
                  </w:divBdr>
                </w:div>
                <w:div w:id="1205024470">
                  <w:marLeft w:val="0"/>
                  <w:marRight w:val="0"/>
                  <w:marTop w:val="0"/>
                  <w:marBottom w:val="0"/>
                  <w:divBdr>
                    <w:top w:val="none" w:sz="0" w:space="0" w:color="auto"/>
                    <w:left w:val="none" w:sz="0" w:space="0" w:color="auto"/>
                    <w:bottom w:val="none" w:sz="0" w:space="0" w:color="auto"/>
                    <w:right w:val="none" w:sz="0" w:space="0" w:color="auto"/>
                  </w:divBdr>
                </w:div>
                <w:div w:id="1313102987">
                  <w:marLeft w:val="0"/>
                  <w:marRight w:val="0"/>
                  <w:marTop w:val="0"/>
                  <w:marBottom w:val="0"/>
                  <w:divBdr>
                    <w:top w:val="none" w:sz="0" w:space="0" w:color="auto"/>
                    <w:left w:val="none" w:sz="0" w:space="0" w:color="auto"/>
                    <w:bottom w:val="none" w:sz="0" w:space="0" w:color="auto"/>
                    <w:right w:val="none" w:sz="0" w:space="0" w:color="auto"/>
                  </w:divBdr>
                </w:div>
                <w:div w:id="19754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58333">
          <w:marLeft w:val="0"/>
          <w:marRight w:val="0"/>
          <w:marTop w:val="0"/>
          <w:marBottom w:val="0"/>
          <w:divBdr>
            <w:top w:val="none" w:sz="0" w:space="0" w:color="auto"/>
            <w:left w:val="none" w:sz="0" w:space="0" w:color="auto"/>
            <w:bottom w:val="none" w:sz="0" w:space="0" w:color="auto"/>
            <w:right w:val="none" w:sz="0" w:space="0" w:color="auto"/>
          </w:divBdr>
          <w:divsChild>
            <w:div w:id="188536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4193">
      <w:bodyDiv w:val="1"/>
      <w:marLeft w:val="0"/>
      <w:marRight w:val="0"/>
      <w:marTop w:val="0"/>
      <w:marBottom w:val="0"/>
      <w:divBdr>
        <w:top w:val="none" w:sz="0" w:space="0" w:color="auto"/>
        <w:left w:val="none" w:sz="0" w:space="0" w:color="auto"/>
        <w:bottom w:val="none" w:sz="0" w:space="0" w:color="auto"/>
        <w:right w:val="none" w:sz="0" w:space="0" w:color="auto"/>
      </w:divBdr>
    </w:div>
    <w:div w:id="117888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701</Words>
  <Characters>4000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ESIC</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Iñigo IVO. Valenciaga Oyarzabal</dc:creator>
  <cp:keywords/>
  <dc:description/>
  <cp:lastModifiedBy>Alba García López</cp:lastModifiedBy>
  <cp:revision>4</cp:revision>
  <dcterms:created xsi:type="dcterms:W3CDTF">2018-04-16T11:19:00Z</dcterms:created>
  <dcterms:modified xsi:type="dcterms:W3CDTF">2018-04-16T11:20:00Z</dcterms:modified>
</cp:coreProperties>
</file>